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73" w:rsidRPr="006B7B75" w:rsidRDefault="000E6A73" w:rsidP="000E6A73">
      <w:pPr>
        <w:widowControl/>
        <w:ind w:leftChars="200" w:left="420"/>
        <w:jc w:val="left"/>
        <w:rPr>
          <w:rFonts w:ascii="Microsoft Sans Serif" w:eastAsia="黑体" w:hAnsi="Microsoft Sans Serif" w:cs="Times New Roman"/>
          <w:color w:val="FFFFFF" w:themeColor="background1"/>
          <w:sz w:val="18"/>
          <w:szCs w:val="18"/>
        </w:rPr>
      </w:pPr>
      <w:r w:rsidRPr="006B7B75">
        <w:rPr>
          <w:rFonts w:ascii="Microsoft Sans Serif" w:eastAsia="黑体" w:hAnsi="Microsoft Sans Serif" w:cs="Times New Roman"/>
          <w:color w:val="FFFFFF" w:themeColor="background1"/>
          <w:sz w:val="18"/>
          <w:szCs w:val="18"/>
          <w:vertAlign w:val="superscript"/>
        </w:rPr>
        <w:footnoteReference w:id="2"/>
      </w:r>
    </w:p>
    <w:p w:rsidR="000E6A73" w:rsidRPr="000E6A73" w:rsidRDefault="000E6A73" w:rsidP="00B23A22">
      <w:pPr>
        <w:widowControl/>
        <w:spacing w:beforeLines="100" w:afterLines="100"/>
        <w:jc w:val="center"/>
        <w:rPr>
          <w:rFonts w:ascii="Times New Roman" w:eastAsia="黑体" w:hAnsi="Times New Roman" w:cs="Times New Roman"/>
          <w:bCs/>
          <w:kern w:val="44"/>
          <w:sz w:val="36"/>
          <w:szCs w:val="36"/>
        </w:rPr>
      </w:pPr>
      <w:r w:rsidRPr="000E6A73">
        <w:rPr>
          <w:rFonts w:ascii="Times New Roman" w:eastAsia="黑体" w:hAnsi="Times New Roman" w:cs="Times New Roman" w:hint="eastAsia"/>
          <w:bCs/>
          <w:kern w:val="44"/>
          <w:sz w:val="36"/>
          <w:szCs w:val="36"/>
        </w:rPr>
        <w:t>基于板厚标准曲线的平直度预设定控制方法</w:t>
      </w:r>
    </w:p>
    <w:p w:rsidR="000E6A73" w:rsidRPr="000E6A73" w:rsidRDefault="000E6A73" w:rsidP="000E6A73">
      <w:pPr>
        <w:widowControl/>
        <w:jc w:val="center"/>
        <w:rPr>
          <w:rFonts w:ascii="Times New Roman" w:eastAsia="楷体_GB2312" w:hAnsi="Times New Roman" w:cs="Times New Roman"/>
          <w:sz w:val="24"/>
          <w:szCs w:val="24"/>
        </w:rPr>
      </w:pPr>
      <w:r w:rsidRPr="000E6A73">
        <w:rPr>
          <w:rFonts w:ascii="Times New Roman" w:eastAsia="楷体_GB2312" w:hAnsi="Times New Roman" w:cs="Times New Roman" w:hint="eastAsia"/>
          <w:sz w:val="24"/>
          <w:szCs w:val="24"/>
        </w:rPr>
        <w:t>吕</w:t>
      </w:r>
      <w:r w:rsidR="00D23BE7">
        <w:rPr>
          <w:rFonts w:ascii="Times New Roman" w:eastAsia="楷体_GB2312" w:hAnsi="Times New Roman" w:cs="Times New Roman" w:hint="eastAsia"/>
          <w:sz w:val="24"/>
          <w:szCs w:val="24"/>
        </w:rPr>
        <w:t xml:space="preserve">  </w:t>
      </w:r>
      <w:r w:rsidRPr="000E6A73">
        <w:rPr>
          <w:rFonts w:ascii="Times New Roman" w:eastAsia="楷体_GB2312" w:hAnsi="Times New Roman" w:cs="Times New Roman" w:hint="eastAsia"/>
          <w:sz w:val="24"/>
          <w:szCs w:val="24"/>
        </w:rPr>
        <w:t>略</w:t>
      </w:r>
      <w:r w:rsidRPr="000E6A73">
        <w:rPr>
          <w:rFonts w:ascii="Times New Roman" w:eastAsia="楷体_GB2312" w:hAnsi="Times New Roman" w:cs="Times New Roman"/>
          <w:sz w:val="24"/>
          <w:szCs w:val="24"/>
          <w:vertAlign w:val="superscript"/>
        </w:rPr>
        <w:t>1</w:t>
      </w:r>
      <w:r w:rsidRPr="000E6A73">
        <w:rPr>
          <w:rFonts w:ascii="Times New Roman" w:eastAsia="楷体_GB2312" w:hAnsi="Times New Roman" w:cs="Times New Roman" w:hint="eastAsia"/>
          <w:sz w:val="24"/>
          <w:szCs w:val="24"/>
        </w:rPr>
        <w:t>，罗常培</w:t>
      </w:r>
      <w:r w:rsidRPr="000E6A73">
        <w:rPr>
          <w:rFonts w:ascii="Times New Roman" w:eastAsia="楷体_GB2312" w:hAnsi="Times New Roman" w:cs="Times New Roman"/>
          <w:sz w:val="24"/>
          <w:szCs w:val="24"/>
          <w:vertAlign w:val="superscript"/>
        </w:rPr>
        <w:t>2</w:t>
      </w:r>
      <w:r w:rsidRPr="000E6A73">
        <w:rPr>
          <w:rFonts w:ascii="Times New Roman" w:eastAsia="楷体_GB2312" w:hAnsi="Times New Roman" w:cs="Times New Roman" w:hint="eastAsia"/>
          <w:sz w:val="24"/>
          <w:szCs w:val="24"/>
        </w:rPr>
        <w:t>，欧阳文</w:t>
      </w:r>
      <w:r w:rsidRPr="000E6A73">
        <w:rPr>
          <w:rFonts w:ascii="Times New Roman" w:eastAsia="楷体_GB2312" w:hAnsi="Times New Roman" w:cs="Times New Roman"/>
          <w:sz w:val="24"/>
          <w:szCs w:val="24"/>
          <w:vertAlign w:val="superscript"/>
        </w:rPr>
        <w:t>2,3</w:t>
      </w:r>
      <w:r w:rsidRPr="000E6A73">
        <w:rPr>
          <w:rFonts w:ascii="Times New Roman" w:eastAsia="楷体_GB2312" w:hAnsi="Times New Roman" w:cs="Times New Roman" w:hint="eastAsia"/>
          <w:sz w:val="24"/>
          <w:szCs w:val="24"/>
        </w:rPr>
        <w:t>，赵平安</w:t>
      </w:r>
      <w:r w:rsidRPr="000E6A73">
        <w:rPr>
          <w:rFonts w:ascii="Times New Roman" w:eastAsia="楷体_GB2312" w:hAnsi="Times New Roman" w:cs="Times New Roman"/>
          <w:sz w:val="24"/>
          <w:szCs w:val="24"/>
          <w:vertAlign w:val="superscript"/>
        </w:rPr>
        <w:t>1,3,*</w:t>
      </w:r>
    </w:p>
    <w:p w:rsidR="000E6A73" w:rsidRPr="000E6A73" w:rsidRDefault="000E6A73" w:rsidP="00B23A22">
      <w:pPr>
        <w:widowControl/>
        <w:spacing w:beforeLines="100" w:afterLines="100"/>
        <w:jc w:val="center"/>
        <w:rPr>
          <w:rFonts w:ascii="Times New Roman" w:eastAsia="楷体_GB2312" w:hAnsi="Times New Roman" w:cs="Times New Roman"/>
          <w:sz w:val="18"/>
          <w:szCs w:val="18"/>
        </w:rPr>
      </w:pPr>
      <w:r w:rsidRPr="000E6A73">
        <w:rPr>
          <w:rFonts w:ascii="Times New Roman" w:eastAsia="楷体_GB2312" w:hAnsi="Times New Roman" w:cs="Times New Roman" w:hint="eastAsia"/>
          <w:sz w:val="18"/>
          <w:szCs w:val="18"/>
        </w:rPr>
        <w:t>（</w:t>
      </w:r>
      <w:r w:rsidRPr="000E6A73">
        <w:rPr>
          <w:rFonts w:ascii="Times New Roman" w:eastAsia="楷体_GB2312" w:hAnsi="Times New Roman" w:cs="Times New Roman"/>
          <w:sz w:val="18"/>
          <w:szCs w:val="18"/>
        </w:rPr>
        <w:t>1.</w:t>
      </w:r>
      <w:r w:rsidRPr="000E6A73">
        <w:rPr>
          <w:rFonts w:ascii="Times New Roman" w:eastAsia="楷体_GB2312" w:hAnsi="Times New Roman" w:cs="Times New Roman" w:hint="eastAsia"/>
          <w:sz w:val="18"/>
          <w:szCs w:val="18"/>
        </w:rPr>
        <w:t>燕山大学</w:t>
      </w:r>
      <w:r w:rsidR="00150467">
        <w:rPr>
          <w:rFonts w:ascii="Times New Roman" w:eastAsia="楷体_GB2312" w:hAnsi="Times New Roman" w:cs="Times New Roman" w:hint="eastAsia"/>
          <w:sz w:val="18"/>
          <w:szCs w:val="18"/>
        </w:rPr>
        <w:t xml:space="preserve"> </w:t>
      </w:r>
      <w:r w:rsidRPr="000E6A73">
        <w:rPr>
          <w:rFonts w:ascii="Times New Roman" w:eastAsia="楷体_GB2312" w:hAnsi="Times New Roman" w:cs="Times New Roman" w:hint="eastAsia"/>
          <w:sz w:val="18"/>
          <w:szCs w:val="18"/>
        </w:rPr>
        <w:t>国家冷轧板带装备及工艺工程技术研究中心，河北</w:t>
      </w:r>
      <w:r w:rsidR="00927133">
        <w:rPr>
          <w:rFonts w:ascii="Times New Roman" w:eastAsia="楷体_GB2312" w:hAnsi="Times New Roman" w:cs="Times New Roman" w:hint="eastAsia"/>
          <w:sz w:val="18"/>
          <w:szCs w:val="18"/>
        </w:rPr>
        <w:t xml:space="preserve"> </w:t>
      </w:r>
      <w:r w:rsidRPr="000E6A73">
        <w:rPr>
          <w:rFonts w:ascii="Times New Roman" w:eastAsia="楷体_GB2312" w:hAnsi="Times New Roman" w:cs="Times New Roman" w:hint="eastAsia"/>
          <w:sz w:val="18"/>
          <w:szCs w:val="18"/>
        </w:rPr>
        <w:t>秦皇岛</w:t>
      </w:r>
      <w:r w:rsidRPr="000E6A73">
        <w:rPr>
          <w:rFonts w:ascii="Times New Roman" w:eastAsia="楷体_GB2312" w:hAnsi="Times New Roman" w:cs="Times New Roman"/>
          <w:sz w:val="18"/>
          <w:szCs w:val="18"/>
        </w:rPr>
        <w:t xml:space="preserve"> 066004</w:t>
      </w:r>
      <w:r w:rsidRPr="000E6A73">
        <w:rPr>
          <w:rFonts w:ascii="Times New Roman" w:eastAsia="楷体_GB2312" w:hAnsi="Times New Roman" w:cs="Times New Roman" w:hint="eastAsia"/>
          <w:sz w:val="18"/>
          <w:szCs w:val="18"/>
        </w:rPr>
        <w:t>；</w:t>
      </w:r>
      <w:r w:rsidRPr="000E6A73">
        <w:rPr>
          <w:rFonts w:ascii="Times New Roman" w:eastAsia="楷体_GB2312" w:hAnsi="Times New Roman" w:cs="Times New Roman"/>
          <w:sz w:val="18"/>
          <w:szCs w:val="18"/>
        </w:rPr>
        <w:br/>
        <w:t>2.</w:t>
      </w:r>
      <w:r w:rsidRPr="000E6A73">
        <w:rPr>
          <w:rFonts w:ascii="Times New Roman" w:eastAsia="楷体_GB2312" w:hAnsi="Times New Roman" w:cs="Times New Roman" w:hint="eastAsia"/>
          <w:sz w:val="18"/>
          <w:szCs w:val="18"/>
        </w:rPr>
        <w:t>燕山大学</w:t>
      </w:r>
      <w:r w:rsidR="00150467">
        <w:rPr>
          <w:rFonts w:ascii="Times New Roman" w:eastAsia="楷体_GB2312" w:hAnsi="Times New Roman" w:cs="Times New Roman" w:hint="eastAsia"/>
          <w:sz w:val="18"/>
          <w:szCs w:val="18"/>
        </w:rPr>
        <w:t xml:space="preserve"> </w:t>
      </w:r>
      <w:r w:rsidRPr="000E6A73">
        <w:rPr>
          <w:rFonts w:ascii="Times New Roman" w:eastAsia="楷体_GB2312" w:hAnsi="Times New Roman" w:cs="Times New Roman" w:hint="eastAsia"/>
          <w:sz w:val="18"/>
          <w:szCs w:val="18"/>
        </w:rPr>
        <w:t>亚稳材料制备技术与科学国家重点实</w:t>
      </w:r>
      <w:bookmarkStart w:id="0" w:name="_GoBack"/>
      <w:bookmarkEnd w:id="0"/>
      <w:r w:rsidRPr="000E6A73">
        <w:rPr>
          <w:rFonts w:ascii="Times New Roman" w:eastAsia="楷体_GB2312" w:hAnsi="Times New Roman" w:cs="Times New Roman" w:hint="eastAsia"/>
          <w:sz w:val="18"/>
          <w:szCs w:val="18"/>
        </w:rPr>
        <w:t>验室，河北</w:t>
      </w:r>
      <w:r w:rsidR="00927133">
        <w:rPr>
          <w:rFonts w:ascii="Times New Roman" w:eastAsia="楷体_GB2312" w:hAnsi="Times New Roman" w:cs="Times New Roman" w:hint="eastAsia"/>
          <w:sz w:val="18"/>
          <w:szCs w:val="18"/>
        </w:rPr>
        <w:t xml:space="preserve"> </w:t>
      </w:r>
      <w:r w:rsidRPr="000E6A73">
        <w:rPr>
          <w:rFonts w:ascii="Times New Roman" w:eastAsia="楷体_GB2312" w:hAnsi="Times New Roman" w:cs="Times New Roman" w:hint="eastAsia"/>
          <w:sz w:val="18"/>
          <w:szCs w:val="18"/>
        </w:rPr>
        <w:t>秦皇岛</w:t>
      </w:r>
      <w:r w:rsidRPr="000E6A73">
        <w:rPr>
          <w:rFonts w:ascii="Times New Roman" w:eastAsia="楷体_GB2312" w:hAnsi="Times New Roman" w:cs="Times New Roman"/>
          <w:sz w:val="18"/>
          <w:szCs w:val="18"/>
        </w:rPr>
        <w:t xml:space="preserve"> 066004</w:t>
      </w:r>
      <w:r w:rsidRPr="000E6A73">
        <w:rPr>
          <w:rFonts w:ascii="Times New Roman" w:eastAsia="楷体_GB2312" w:hAnsi="Times New Roman" w:cs="Times New Roman" w:hint="eastAsia"/>
          <w:sz w:val="18"/>
          <w:szCs w:val="18"/>
        </w:rPr>
        <w:t>；</w:t>
      </w:r>
      <w:r w:rsidRPr="000E6A73">
        <w:rPr>
          <w:rFonts w:ascii="Times New Roman" w:eastAsia="楷体_GB2312" w:hAnsi="Times New Roman" w:cs="Times New Roman"/>
          <w:sz w:val="18"/>
          <w:szCs w:val="18"/>
        </w:rPr>
        <w:br/>
        <w:t>3.</w:t>
      </w:r>
      <w:r w:rsidRPr="000E6A73">
        <w:rPr>
          <w:rFonts w:ascii="Times New Roman" w:eastAsia="楷体_GB2312" w:hAnsi="Times New Roman" w:cs="Times New Roman" w:hint="eastAsia"/>
          <w:sz w:val="18"/>
          <w:szCs w:val="18"/>
        </w:rPr>
        <w:t>燕山大学</w:t>
      </w:r>
      <w:r w:rsidR="00150467">
        <w:rPr>
          <w:rFonts w:ascii="Times New Roman" w:eastAsia="楷体_GB2312" w:hAnsi="Times New Roman" w:cs="Times New Roman" w:hint="eastAsia"/>
          <w:sz w:val="18"/>
          <w:szCs w:val="18"/>
        </w:rPr>
        <w:t xml:space="preserve"> </w:t>
      </w:r>
      <w:r w:rsidRPr="000E6A73">
        <w:rPr>
          <w:rFonts w:ascii="Times New Roman" w:eastAsia="楷体_GB2312" w:hAnsi="Times New Roman" w:cs="Times New Roman" w:hint="eastAsia"/>
          <w:sz w:val="18"/>
          <w:szCs w:val="18"/>
        </w:rPr>
        <w:t>机械工程学院，河北</w:t>
      </w:r>
      <w:r w:rsidR="00927133">
        <w:rPr>
          <w:rFonts w:ascii="Times New Roman" w:eastAsia="楷体_GB2312" w:hAnsi="Times New Roman" w:cs="Times New Roman" w:hint="eastAsia"/>
          <w:sz w:val="18"/>
          <w:szCs w:val="18"/>
        </w:rPr>
        <w:t xml:space="preserve"> </w:t>
      </w:r>
      <w:r w:rsidRPr="000E6A73">
        <w:rPr>
          <w:rFonts w:ascii="Times New Roman" w:eastAsia="楷体_GB2312" w:hAnsi="Times New Roman" w:cs="Times New Roman" w:hint="eastAsia"/>
          <w:sz w:val="18"/>
          <w:szCs w:val="18"/>
        </w:rPr>
        <w:t>秦皇岛</w:t>
      </w:r>
      <w:r w:rsidRPr="000E6A73">
        <w:rPr>
          <w:rFonts w:ascii="Times New Roman" w:eastAsia="楷体_GB2312" w:hAnsi="Times New Roman" w:cs="Times New Roman"/>
          <w:sz w:val="18"/>
          <w:szCs w:val="18"/>
        </w:rPr>
        <w:t xml:space="preserve"> 066004</w:t>
      </w:r>
      <w:r w:rsidRPr="000E6A73">
        <w:rPr>
          <w:rFonts w:ascii="Times New Roman" w:eastAsia="楷体_GB2312" w:hAnsi="Times New Roman" w:cs="Times New Roman" w:hint="eastAsia"/>
          <w:sz w:val="18"/>
          <w:szCs w:val="18"/>
        </w:rPr>
        <w:t>）</w:t>
      </w:r>
    </w:p>
    <w:p w:rsidR="000E6A73" w:rsidRPr="000E6A73" w:rsidRDefault="000E6A73" w:rsidP="000E6A73">
      <w:pPr>
        <w:widowControl/>
        <w:ind w:leftChars="200" w:left="420" w:rightChars="200" w:right="420"/>
        <w:rPr>
          <w:rFonts w:ascii="Times New Roman" w:eastAsia="宋体" w:hAnsi="Times New Roman" w:cs="Times New Roman"/>
          <w:sz w:val="18"/>
          <w:szCs w:val="18"/>
        </w:rPr>
      </w:pPr>
      <w:r w:rsidRPr="000E6A73">
        <w:rPr>
          <w:rFonts w:ascii="黑体" w:eastAsia="黑体" w:hAnsi="Times New Roman" w:cs="Times New Roman" w:hint="eastAsia"/>
          <w:sz w:val="18"/>
          <w:szCs w:val="18"/>
        </w:rPr>
        <w:t>摘</w:t>
      </w:r>
      <w:r w:rsidR="006301A0">
        <w:rPr>
          <w:rFonts w:ascii="黑体" w:eastAsia="黑体" w:hAnsi="Times New Roman" w:cs="Times New Roman" w:hint="eastAsia"/>
          <w:sz w:val="18"/>
          <w:szCs w:val="18"/>
        </w:rPr>
        <w:t xml:space="preserve">  </w:t>
      </w:r>
      <w:r w:rsidRPr="000E6A73">
        <w:rPr>
          <w:rFonts w:ascii="黑体" w:eastAsia="黑体" w:hAnsi="Times New Roman" w:cs="Times New Roman" w:hint="eastAsia"/>
          <w:sz w:val="18"/>
          <w:szCs w:val="18"/>
        </w:rPr>
        <w:t>要</w:t>
      </w:r>
      <w:r w:rsidRPr="000E6A73">
        <w:rPr>
          <w:rFonts w:ascii="Times New Roman" w:eastAsia="宋体" w:hAnsi="Times New Roman" w:cs="Times New Roman" w:hint="eastAsia"/>
          <w:sz w:val="18"/>
          <w:szCs w:val="18"/>
        </w:rPr>
        <w:t>：在分析各种平直度预设定控制算法优缺点的基础上，提出一种基于板厚标准曲线的平直度预设定控制算法。首先，建立基于分步优化的平直度和板厚标准曲线制定方法，将平直度判别和平直度预报分开独立计算，通过分步优化得到平直度标准曲线和板厚标准曲线，计算快速、稳定。其次，采用横断面预报模型优化计算平直度预设定值，使计算的带钢出口厚度横向分布逼近板厚标准曲线，得到基于板厚标准曲线的平直度预设定控制方法，该方法计算快速、稳定，完成一次在线设定计算时间约为</w:t>
      </w:r>
      <w:r w:rsidRPr="000E6A73">
        <w:rPr>
          <w:rFonts w:ascii="Times New Roman" w:eastAsia="宋体" w:hAnsi="Times New Roman" w:cs="Times New Roman"/>
          <w:sz w:val="18"/>
          <w:szCs w:val="18"/>
        </w:rPr>
        <w:t>1.781 s</w:t>
      </w:r>
      <w:r w:rsidRPr="000E6A73">
        <w:rPr>
          <w:rFonts w:ascii="Times New Roman" w:eastAsia="宋体" w:hAnsi="Times New Roman" w:cs="Times New Roman" w:hint="eastAsia"/>
          <w:sz w:val="18"/>
          <w:szCs w:val="18"/>
        </w:rPr>
        <w:t>，满足工业在线应用实时性的要求。最后，以某</w:t>
      </w:r>
      <w:r w:rsidRPr="000E6A73">
        <w:rPr>
          <w:rFonts w:ascii="Times New Roman" w:eastAsia="宋体" w:hAnsi="Times New Roman" w:cs="Times New Roman"/>
          <w:sz w:val="18"/>
          <w:szCs w:val="18"/>
        </w:rPr>
        <w:t xml:space="preserve">1 </w:t>
      </w:r>
      <w:smartTag w:uri="urn:schemas-microsoft-com:office:smarttags" w:element="chmetcnv">
        <w:smartTagPr>
          <w:attr w:name="TCSC" w:val="0"/>
          <w:attr w:name="NumberType" w:val="1"/>
          <w:attr w:name="Negative" w:val="False"/>
          <w:attr w:name="HasSpace" w:val="True"/>
          <w:attr w:name="SourceValue" w:val="800"/>
          <w:attr w:name="UnitName" w:val="mm"/>
        </w:smartTagPr>
        <w:r w:rsidRPr="000E6A73">
          <w:rPr>
            <w:rFonts w:ascii="Times New Roman" w:eastAsia="宋体" w:hAnsi="Times New Roman" w:cs="Times New Roman"/>
            <w:sz w:val="18"/>
            <w:szCs w:val="18"/>
          </w:rPr>
          <w:t>800 mm</w:t>
        </w:r>
      </w:smartTag>
      <w:r w:rsidRPr="000E6A73">
        <w:rPr>
          <w:rFonts w:ascii="Times New Roman" w:eastAsia="宋体" w:hAnsi="Times New Roman" w:cs="Times New Roman" w:hint="eastAsia"/>
          <w:sz w:val="18"/>
          <w:szCs w:val="18"/>
        </w:rPr>
        <w:t>五机架冷连轧机为例验证了上述算法的计算精度，满足工程需要。</w:t>
      </w:r>
    </w:p>
    <w:p w:rsidR="000E6A73" w:rsidRPr="000E6A73" w:rsidRDefault="000E6A73" w:rsidP="000E6A73">
      <w:pPr>
        <w:widowControl/>
        <w:ind w:leftChars="200" w:left="420" w:rightChars="200" w:right="420"/>
        <w:rPr>
          <w:rFonts w:ascii="Times New Roman" w:eastAsia="宋体" w:hAnsi="Times New Roman" w:cs="Times New Roman"/>
          <w:sz w:val="18"/>
          <w:szCs w:val="18"/>
        </w:rPr>
      </w:pPr>
      <w:r w:rsidRPr="000E6A73">
        <w:rPr>
          <w:rFonts w:ascii="黑体" w:eastAsia="黑体" w:hAnsi="Times New Roman" w:cs="Times New Roman" w:hint="eastAsia"/>
          <w:sz w:val="18"/>
          <w:szCs w:val="18"/>
        </w:rPr>
        <w:t>关键词</w:t>
      </w:r>
      <w:r w:rsidRPr="000E6A73">
        <w:rPr>
          <w:rFonts w:ascii="Times New Roman" w:eastAsia="宋体" w:hAnsi="Times New Roman" w:cs="Times New Roman" w:hint="eastAsia"/>
          <w:sz w:val="18"/>
          <w:szCs w:val="18"/>
        </w:rPr>
        <w:t>：板带轧制；预设定；平直度标准曲线；板厚标准曲线；分步优化</w:t>
      </w:r>
    </w:p>
    <w:p w:rsidR="000E6A73" w:rsidRPr="000E6A73" w:rsidRDefault="000E6A73" w:rsidP="00B23A22">
      <w:pPr>
        <w:widowControl/>
        <w:spacing w:beforeLines="50" w:afterLines="100"/>
        <w:ind w:leftChars="200" w:left="420"/>
        <w:jc w:val="left"/>
        <w:rPr>
          <w:rFonts w:ascii="Microsoft Sans Serif" w:eastAsia="黑体" w:hAnsi="Microsoft Sans Serif" w:cs="Times New Roman"/>
          <w:sz w:val="18"/>
          <w:szCs w:val="18"/>
        </w:rPr>
      </w:pPr>
      <w:r w:rsidRPr="000E6A73">
        <w:rPr>
          <w:rFonts w:ascii="Microsoft Sans Serif" w:eastAsia="黑体" w:hAnsi="Microsoft Sans Serif" w:cs="Times New Roman" w:hint="eastAsia"/>
          <w:sz w:val="18"/>
          <w:szCs w:val="18"/>
        </w:rPr>
        <w:t>中图分类号：</w:t>
      </w:r>
      <w:r w:rsidRPr="000E6A73">
        <w:rPr>
          <w:rFonts w:ascii="Microsoft Sans Serif" w:eastAsia="黑体" w:hAnsi="Microsoft Sans Serif" w:cs="Times New Roman"/>
          <w:sz w:val="18"/>
          <w:szCs w:val="18"/>
        </w:rPr>
        <w:t xml:space="preserve">TG333    </w:t>
      </w:r>
      <w:r w:rsidRPr="000E6A73">
        <w:rPr>
          <w:rFonts w:ascii="Microsoft Sans Serif" w:eastAsia="黑体" w:hAnsi="Microsoft Sans Serif" w:cs="Times New Roman" w:hint="eastAsia"/>
          <w:sz w:val="18"/>
          <w:szCs w:val="18"/>
        </w:rPr>
        <w:t>文献标识码：</w:t>
      </w:r>
      <w:r w:rsidRPr="000E6A73">
        <w:rPr>
          <w:rFonts w:ascii="Microsoft Sans Serif" w:eastAsia="黑体" w:hAnsi="Microsoft Sans Serif" w:cs="Times New Roman"/>
          <w:sz w:val="18"/>
          <w:szCs w:val="18"/>
        </w:rPr>
        <w:t>A</w:t>
      </w:r>
    </w:p>
    <w:p w:rsidR="000E6A73" w:rsidRPr="000E6A73" w:rsidRDefault="000E6A73" w:rsidP="000E6A73">
      <w:pPr>
        <w:rPr>
          <w:rFonts w:ascii="Times New Roman" w:eastAsia="宋体" w:hAnsi="Times New Roman" w:cs="Times New Roman"/>
          <w:szCs w:val="24"/>
        </w:rPr>
        <w:sectPr w:rsidR="000E6A73" w:rsidRPr="000E6A73" w:rsidSect="009D4BC0">
          <w:headerReference w:type="even" r:id="rId7"/>
          <w:headerReference w:type="default" r:id="rId8"/>
          <w:footerReference w:type="even" r:id="rId9"/>
          <w:footerReference w:type="default" r:id="rId10"/>
          <w:headerReference w:type="first" r:id="rId11"/>
          <w:footerReference w:type="first" r:id="rId12"/>
          <w:footnotePr>
            <w:numFmt w:val="chicago"/>
            <w:numStart w:val="4"/>
          </w:footnotePr>
          <w:pgSz w:w="11906" w:h="16838" w:code="9"/>
          <w:pgMar w:top="1474" w:right="1304" w:bottom="1361" w:left="1304" w:header="851" w:footer="992" w:gutter="0"/>
          <w:cols w:space="425"/>
          <w:titlePg/>
          <w:docGrid w:type="lines" w:linePitch="318"/>
        </w:sectPr>
      </w:pPr>
    </w:p>
    <w:p w:rsidR="000E6A73" w:rsidRPr="000E6A73" w:rsidRDefault="000E6A73" w:rsidP="00B23A22">
      <w:pPr>
        <w:keepNext/>
        <w:keepLines/>
        <w:widowControl/>
        <w:spacing w:beforeLines="100" w:afterLines="50"/>
        <w:jc w:val="left"/>
        <w:outlineLvl w:val="0"/>
        <w:rPr>
          <w:rFonts w:ascii="Times New Roman" w:eastAsia="黑体" w:hAnsi="Times New Roman" w:cs="Times New Roman"/>
          <w:bCs/>
          <w:kern w:val="44"/>
          <w:sz w:val="28"/>
          <w:szCs w:val="28"/>
        </w:rPr>
      </w:pPr>
      <w:r w:rsidRPr="000E6A73">
        <w:rPr>
          <w:rFonts w:ascii="Times New Roman" w:eastAsia="黑体" w:hAnsi="Times New Roman" w:cs="Times New Roman"/>
          <w:bCs/>
          <w:kern w:val="44"/>
          <w:sz w:val="28"/>
          <w:szCs w:val="28"/>
        </w:rPr>
        <w:lastRenderedPageBreak/>
        <w:t xml:space="preserve">0  </w:t>
      </w:r>
      <w:r w:rsidRPr="000E6A73">
        <w:rPr>
          <w:rFonts w:ascii="Times New Roman" w:eastAsia="黑体" w:hAnsi="Times New Roman" w:cs="Times New Roman" w:hint="eastAsia"/>
          <w:bCs/>
          <w:kern w:val="44"/>
          <w:sz w:val="28"/>
          <w:szCs w:val="28"/>
        </w:rPr>
        <w:t>引言（标题</w:t>
      </w:r>
      <w:r w:rsidRPr="000E6A73">
        <w:rPr>
          <w:rFonts w:ascii="Times New Roman" w:eastAsia="黑体" w:hAnsi="Times New Roman" w:cs="Times New Roman"/>
          <w:bCs/>
          <w:kern w:val="44"/>
          <w:sz w:val="28"/>
          <w:szCs w:val="28"/>
        </w:rPr>
        <w:t>1</w:t>
      </w:r>
      <w:r w:rsidRPr="000E6A73">
        <w:rPr>
          <w:rFonts w:ascii="Times New Roman" w:eastAsia="黑体" w:hAnsi="Times New Roman" w:cs="Times New Roman" w:hint="eastAsia"/>
          <w:bCs/>
          <w:kern w:val="44"/>
          <w:sz w:val="28"/>
          <w:szCs w:val="28"/>
        </w:rPr>
        <w:t>）</w:t>
      </w:r>
    </w:p>
    <w:p w:rsidR="000E6A73" w:rsidRPr="000E6A73" w:rsidRDefault="00084FF9" w:rsidP="000E6A73">
      <w:pPr>
        <w:ind w:firstLineChars="200" w:firstLine="420"/>
        <w:rPr>
          <w:rFonts w:ascii="Times New Roman" w:eastAsia="宋体" w:hAnsi="Times New Roman" w:cs="Times New Roman"/>
        </w:rPr>
      </w:pPr>
      <w:r>
        <w:rPr>
          <w:rFonts w:ascii="Times New Roman" w:eastAsia="宋体" w:hAnsi="Times New Roman" w:cs="Times New Roman" w:hint="eastAsia"/>
        </w:rPr>
        <w:t>请注意参考文献标注方式。</w:t>
      </w:r>
      <w:r w:rsidRPr="000E6A73">
        <w:rPr>
          <w:rFonts w:ascii="Times New Roman" w:eastAsia="宋体" w:hAnsi="Times New Roman" w:cs="Times New Roman" w:hint="eastAsia"/>
        </w:rPr>
        <w:t>引言引言</w:t>
      </w:r>
      <w:r w:rsidR="000E6A73" w:rsidRPr="000E6A73">
        <w:rPr>
          <w:rFonts w:ascii="Times New Roman" w:eastAsia="宋体" w:hAnsi="Times New Roman" w:cs="Times New Roman" w:hint="eastAsia"/>
        </w:rPr>
        <w:t>引言引言引言引言引言，引言引言引言引言引言引言引言引言引言引言引言引言引言引言引言</w:t>
      </w:r>
      <w:r w:rsidR="000E6A73" w:rsidRPr="000E6A73">
        <w:rPr>
          <w:rFonts w:ascii="Times New Roman" w:eastAsia="宋体" w:hAnsi="Times New Roman" w:cs="Times New Roman"/>
          <w:vertAlign w:val="superscript"/>
        </w:rPr>
        <w:t>[1]</w:t>
      </w:r>
      <w:r w:rsidR="000E6A73" w:rsidRPr="000E6A73">
        <w:rPr>
          <w:rFonts w:ascii="Times New Roman" w:eastAsia="宋体" w:hAnsi="Times New Roman" w:cs="Times New Roman" w:hint="eastAsia"/>
        </w:rPr>
        <w:t>。引言引言引言引言引言引言，引言引言引言引言引言引言引言。引言引言引言引言引言引言，引言引言引言引言引言引言引言。引言引言引言引言引言引言，引言引言引言引言引言引言引言</w:t>
      </w:r>
      <w:r w:rsidR="000E6A73" w:rsidRPr="000E6A73">
        <w:rPr>
          <w:rFonts w:ascii="Times New Roman" w:eastAsia="宋体" w:hAnsi="Times New Roman" w:cs="Times New Roman"/>
          <w:vertAlign w:val="superscript"/>
        </w:rPr>
        <w:t>[2-3]</w:t>
      </w:r>
      <w:r w:rsidR="000E6A73" w:rsidRPr="000E6A73">
        <w:rPr>
          <w:rFonts w:ascii="Times New Roman" w:eastAsia="宋体" w:hAnsi="Times New Roman" w:cs="Times New Roman" w:hint="eastAsia"/>
        </w:rPr>
        <w:t>。</w:t>
      </w:r>
    </w:p>
    <w:p w:rsidR="000E6A73" w:rsidRPr="000E6A73" w:rsidRDefault="000E6A73" w:rsidP="000E6A73">
      <w:pPr>
        <w:ind w:firstLineChars="200" w:firstLine="420"/>
        <w:rPr>
          <w:rFonts w:ascii="Times New Roman" w:eastAsia="宋体" w:hAnsi="Times New Roman" w:cs="Times New Roman"/>
        </w:rPr>
      </w:pPr>
      <w:r w:rsidRPr="000E6A73">
        <w:rPr>
          <w:rFonts w:ascii="Times New Roman" w:eastAsia="宋体" w:hAnsi="Times New Roman" w:cs="Times New Roman" w:hint="eastAsia"/>
        </w:rPr>
        <w:t>引言引言引言引言引言引言引言引言引言引言引言引言引言引言引言，引言引言引言引言引言引言引言引言引言引言引言引言引言</w:t>
      </w:r>
      <w:r w:rsidRPr="000E6A73">
        <w:rPr>
          <w:rFonts w:ascii="Times New Roman" w:eastAsia="宋体" w:hAnsi="Times New Roman" w:cs="Times New Roman"/>
          <w:vertAlign w:val="superscript"/>
        </w:rPr>
        <w:t>[4-</w:t>
      </w:r>
      <w:r w:rsidR="000F4C22">
        <w:rPr>
          <w:rFonts w:ascii="Times New Roman" w:eastAsia="宋体" w:hAnsi="Times New Roman" w:cs="Times New Roman" w:hint="eastAsia"/>
          <w:vertAlign w:val="superscript"/>
        </w:rPr>
        <w:t>7</w:t>
      </w:r>
      <w:r w:rsidRPr="000E6A73">
        <w:rPr>
          <w:rFonts w:ascii="Times New Roman" w:eastAsia="宋体" w:hAnsi="Times New Roman" w:cs="Times New Roman"/>
          <w:vertAlign w:val="superscript"/>
        </w:rPr>
        <w:t>]</w:t>
      </w:r>
      <w:r w:rsidRPr="000E6A73">
        <w:rPr>
          <w:rFonts w:ascii="Times New Roman" w:eastAsia="宋体" w:hAnsi="Times New Roman" w:cs="Times New Roman" w:hint="eastAsia"/>
        </w:rPr>
        <w:t>。引言引言引言引言引言引言引言引言引言引言引言引言引言引言引言</w:t>
      </w:r>
      <w:r w:rsidR="000F4C22" w:rsidRPr="000E6A73">
        <w:rPr>
          <w:rFonts w:ascii="Times New Roman" w:eastAsia="宋体" w:hAnsi="Times New Roman" w:cs="Times New Roman"/>
          <w:vertAlign w:val="superscript"/>
        </w:rPr>
        <w:t>[3,</w:t>
      </w:r>
      <w:r w:rsidR="000F4C22">
        <w:rPr>
          <w:rFonts w:ascii="Times New Roman" w:eastAsia="宋体" w:hAnsi="Times New Roman" w:cs="Times New Roman" w:hint="eastAsia"/>
          <w:vertAlign w:val="superscript"/>
        </w:rPr>
        <w:t>8</w:t>
      </w:r>
      <w:r w:rsidR="000F4C22" w:rsidRPr="000E6A73">
        <w:rPr>
          <w:rFonts w:ascii="Times New Roman" w:eastAsia="宋体" w:hAnsi="Times New Roman" w:cs="Times New Roman"/>
          <w:vertAlign w:val="superscript"/>
        </w:rPr>
        <w:t>]</w:t>
      </w:r>
      <w:r w:rsidRPr="000E6A73">
        <w:rPr>
          <w:rFonts w:ascii="Times New Roman" w:eastAsia="宋体" w:hAnsi="Times New Roman" w:cs="Times New Roman" w:hint="eastAsia"/>
        </w:rPr>
        <w:t>。</w:t>
      </w:r>
      <w:r w:rsidR="000F4C22">
        <w:rPr>
          <w:rFonts w:ascii="Times New Roman" w:eastAsia="宋体" w:hAnsi="Times New Roman" w:cs="Times New Roman" w:hint="eastAsia"/>
        </w:rPr>
        <w:t>于潇等</w:t>
      </w:r>
      <w:r w:rsidR="000F4C22" w:rsidRPr="000F4C22">
        <w:rPr>
          <w:rFonts w:ascii="Times New Roman" w:eastAsia="宋体" w:hAnsi="Times New Roman" w:cs="Times New Roman" w:hint="eastAsia"/>
          <w:vertAlign w:val="superscript"/>
        </w:rPr>
        <w:t>[9]</w:t>
      </w:r>
      <w:r w:rsidR="000F4C22">
        <w:rPr>
          <w:rFonts w:ascii="Times New Roman" w:eastAsia="宋体" w:hAnsi="Times New Roman" w:cs="Times New Roman" w:hint="eastAsia"/>
        </w:rPr>
        <w:t>提出</w:t>
      </w:r>
      <w:r w:rsidRPr="000E6A73">
        <w:rPr>
          <w:rFonts w:ascii="Times New Roman" w:eastAsia="宋体" w:hAnsi="Times New Roman" w:cs="Times New Roman" w:hint="eastAsia"/>
        </w:rPr>
        <w:t>引言引言引言，引言引言引言引言引言引言引言引言引言。引言引言引言引言引言引言引言引言引言引言引言引言引言引言引言。文献</w:t>
      </w:r>
      <w:r w:rsidRPr="000E6A73">
        <w:rPr>
          <w:rFonts w:ascii="Times New Roman" w:eastAsia="宋体" w:hAnsi="Times New Roman" w:cs="Times New Roman"/>
        </w:rPr>
        <w:t>[10]</w:t>
      </w:r>
      <w:r w:rsidR="000F4C22">
        <w:rPr>
          <w:rFonts w:ascii="Times New Roman" w:eastAsia="宋体" w:hAnsi="Times New Roman" w:cs="Times New Roman" w:hint="eastAsia"/>
        </w:rPr>
        <w:t>中</w:t>
      </w:r>
      <w:r w:rsidRPr="000E6A73">
        <w:rPr>
          <w:rFonts w:ascii="Times New Roman" w:eastAsia="宋体" w:hAnsi="Times New Roman" w:cs="Times New Roman" w:hint="eastAsia"/>
        </w:rPr>
        <w:t>引言引言引言引言引言引言引言引言引言引言引言引言引言。</w:t>
      </w:r>
    </w:p>
    <w:p w:rsidR="000E6A73" w:rsidRPr="000E6A73" w:rsidRDefault="000E6A73" w:rsidP="000E6A73">
      <w:pPr>
        <w:ind w:firstLineChars="200" w:firstLine="420"/>
        <w:rPr>
          <w:rFonts w:ascii="Times New Roman" w:eastAsia="宋体" w:hAnsi="Times New Roman" w:cs="Times New Roman"/>
        </w:rPr>
      </w:pPr>
      <w:r w:rsidRPr="000E6A73">
        <w:rPr>
          <w:rFonts w:ascii="Times New Roman" w:eastAsia="宋体" w:hAnsi="Times New Roman" w:cs="Times New Roman" w:hint="eastAsia"/>
        </w:rPr>
        <w:lastRenderedPageBreak/>
        <w:t>引言引言引言引言引言引言引言引言引言引言引言，引言引言引言引言引言引言引言引言引言引言引言引言引言。引言引言引言引言引言引言引言引言引言引言引言引言引言引言引言引言引言引言引言引言引言。</w:t>
      </w:r>
    </w:p>
    <w:p w:rsidR="000E6A73" w:rsidRPr="000E6A73" w:rsidRDefault="000E6A73" w:rsidP="00B23A22">
      <w:pPr>
        <w:keepNext/>
        <w:keepLines/>
        <w:widowControl/>
        <w:spacing w:beforeLines="100" w:afterLines="50"/>
        <w:jc w:val="left"/>
        <w:outlineLvl w:val="0"/>
        <w:rPr>
          <w:rFonts w:ascii="Times New Roman" w:eastAsia="黑体" w:hAnsi="Times New Roman" w:cs="Times New Roman"/>
          <w:bCs/>
          <w:kern w:val="44"/>
          <w:sz w:val="28"/>
          <w:szCs w:val="28"/>
        </w:rPr>
      </w:pPr>
      <w:r w:rsidRPr="000E6A73">
        <w:rPr>
          <w:rFonts w:ascii="Times New Roman" w:eastAsia="黑体" w:hAnsi="Times New Roman" w:cs="Times New Roman"/>
          <w:bCs/>
          <w:kern w:val="44"/>
          <w:sz w:val="28"/>
          <w:szCs w:val="28"/>
        </w:rPr>
        <w:t xml:space="preserve">1  </w:t>
      </w:r>
      <w:r w:rsidRPr="000E6A73">
        <w:rPr>
          <w:rFonts w:ascii="Times New Roman" w:eastAsia="黑体" w:hAnsi="Times New Roman" w:cs="Times New Roman" w:hint="eastAsia"/>
          <w:bCs/>
          <w:kern w:val="44"/>
          <w:sz w:val="28"/>
          <w:szCs w:val="28"/>
        </w:rPr>
        <w:t>标题</w:t>
      </w:r>
      <w:r w:rsidRPr="000E6A73">
        <w:rPr>
          <w:rFonts w:ascii="Times New Roman" w:eastAsia="黑体" w:hAnsi="Times New Roman" w:cs="Times New Roman"/>
          <w:bCs/>
          <w:kern w:val="44"/>
          <w:sz w:val="28"/>
          <w:szCs w:val="28"/>
        </w:rPr>
        <w:t>1</w:t>
      </w:r>
    </w:p>
    <w:p w:rsidR="000E6A73" w:rsidRPr="000E6A73" w:rsidRDefault="000E6A73" w:rsidP="000E6A73">
      <w:pPr>
        <w:ind w:firstLineChars="200" w:firstLine="420"/>
        <w:rPr>
          <w:rFonts w:ascii="Times New Roman" w:eastAsia="宋体" w:hAnsi="Times New Roman" w:cs="Times New Roman"/>
        </w:rPr>
      </w:pPr>
      <w:r w:rsidRPr="000E6A73">
        <w:rPr>
          <w:rFonts w:ascii="Times New Roman" w:eastAsia="宋体" w:hAnsi="Times New Roman" w:cs="Times New Roman" w:hint="eastAsia"/>
        </w:rPr>
        <w:t>正文正文正文正文，正文正文正文正文正文正文正文正文正文。</w:t>
      </w:r>
    </w:p>
    <w:p w:rsidR="000E6A73" w:rsidRDefault="000E6A73" w:rsidP="000E6A73">
      <w:pPr>
        <w:ind w:firstLineChars="200" w:firstLine="420"/>
        <w:rPr>
          <w:rFonts w:ascii="Times New Roman" w:eastAsia="宋体" w:hAnsi="Times New Roman" w:cs="Times New Roman"/>
        </w:rPr>
      </w:pPr>
      <w:r w:rsidRPr="000E6A73">
        <w:rPr>
          <w:rFonts w:ascii="Times New Roman" w:eastAsia="宋体" w:hAnsi="Times New Roman" w:cs="Times New Roman" w:hint="eastAsia"/>
        </w:rPr>
        <w:t>正文正文正文正文正文正文正文正文正文正文正文。根据牛顿冷却定律确定边界条件</w:t>
      </w:r>
    </w:p>
    <w:p w:rsidR="000E6A73" w:rsidRPr="000E6A73" w:rsidRDefault="002B04F2" w:rsidP="00B23A22">
      <w:pPr>
        <w:widowControl/>
        <w:spacing w:beforeLines="50" w:afterLines="50"/>
        <w:jc w:val="right"/>
        <w:textAlignment w:val="center"/>
        <w:rPr>
          <w:rFonts w:ascii="Times New Roman" w:eastAsia="宋体" w:hAnsi="Times New Roman" w:cs="Times New Roman"/>
        </w:rPr>
      </w:pPr>
      <w:r w:rsidRPr="0005083E">
        <w:rPr>
          <w:rFonts w:ascii="Times New Roman" w:eastAsia="宋体" w:hAnsi="Times New Roman" w:cs="Times New Roman"/>
        </w:rPr>
        <w:object w:dxaOrig="20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75pt;height:29.95pt" o:ole="">
            <v:imagedata r:id="rId13" o:title=""/>
          </v:shape>
          <o:OLEObject Type="Embed" ProgID="Equation.DSMT4" ShapeID="_x0000_i1028" DrawAspect="Content" ObjectID="_1619524853" r:id="rId14"/>
        </w:object>
      </w:r>
      <w:r w:rsidR="000E6A73" w:rsidRPr="000E6A73">
        <w:rPr>
          <w:rFonts w:ascii="Times New Roman" w:eastAsia="宋体" w:hAnsi="Times New Roman" w:cs="Times New Roman" w:hint="eastAsia"/>
        </w:rPr>
        <w:t>，</w:t>
      </w:r>
      <w:r w:rsidR="000E6A73" w:rsidRPr="000E6A73">
        <w:rPr>
          <w:rFonts w:ascii="Times New Roman" w:eastAsia="宋体" w:hAnsi="Times New Roman" w:cs="Times New Roman"/>
        </w:rPr>
        <w:t xml:space="preserve">         (1)</w:t>
      </w:r>
    </w:p>
    <w:p w:rsidR="000E6A73" w:rsidRPr="000E6A73" w:rsidRDefault="000E6A73" w:rsidP="00384CE7">
      <w:pPr>
        <w:snapToGrid w:val="0"/>
        <w:rPr>
          <w:rFonts w:ascii="Times New Roman" w:eastAsia="宋体" w:hAnsi="Times New Roman" w:cs="Times New Roman"/>
          <w:szCs w:val="24"/>
        </w:rPr>
      </w:pPr>
      <w:r w:rsidRPr="000E6A73">
        <w:rPr>
          <w:rFonts w:ascii="Times New Roman" w:eastAsia="宋体" w:hAnsi="Times New Roman" w:cs="Times New Roman" w:hint="eastAsia"/>
          <w:szCs w:val="24"/>
        </w:rPr>
        <w:t>式中，</w:t>
      </w:r>
      <w:r w:rsidR="0003320B" w:rsidRPr="0003320B">
        <w:rPr>
          <w:rFonts w:ascii="Times New Roman" w:eastAsia="宋体" w:hAnsi="Times New Roman" w:cs="Times New Roman"/>
          <w:position w:val="-10"/>
          <w:szCs w:val="24"/>
        </w:rPr>
        <w:object w:dxaOrig="240" w:dyaOrig="320">
          <v:shape id="_x0000_i1029" type="#_x0000_t75" style="width:12.5pt;height:15.7pt" o:ole="">
            <v:imagedata r:id="rId15" o:title=""/>
          </v:shape>
          <o:OLEObject Type="Embed" ProgID="Equation.DSMT4" ShapeID="_x0000_i1029" DrawAspect="Content" ObjectID="_1619524854" r:id="rId16"/>
        </w:object>
      </w:r>
      <w:r w:rsidR="0003320B" w:rsidRPr="000E6A73">
        <w:rPr>
          <w:rFonts w:ascii="Times New Roman" w:eastAsia="宋体" w:hAnsi="Times New Roman" w:cs="Times New Roman" w:hint="eastAsia"/>
          <w:szCs w:val="24"/>
        </w:rPr>
        <w:t>，</w:t>
      </w:r>
      <w:r w:rsidR="0003320B" w:rsidRPr="0003320B">
        <w:rPr>
          <w:rFonts w:ascii="Times New Roman" w:eastAsia="宋体" w:hAnsi="Times New Roman" w:cs="Times New Roman"/>
          <w:position w:val="-10"/>
          <w:szCs w:val="24"/>
        </w:rPr>
        <w:object w:dxaOrig="240" w:dyaOrig="320">
          <v:shape id="_x0000_i1030" type="#_x0000_t75" style="width:12.5pt;height:15.7pt" o:ole="">
            <v:imagedata r:id="rId17" o:title=""/>
          </v:shape>
          <o:OLEObject Type="Embed" ProgID="Equation.DSMT4" ShapeID="_x0000_i1030" DrawAspect="Content" ObjectID="_1619524855" r:id="rId18"/>
        </w:object>
      </w:r>
      <w:r w:rsidR="0003320B">
        <w:rPr>
          <w:rFonts w:ascii="Times New Roman" w:eastAsia="宋体" w:hAnsi="Times New Roman" w:cs="Times New Roman" w:hint="eastAsia"/>
          <w:szCs w:val="24"/>
        </w:rPr>
        <w:t>，</w:t>
      </w:r>
      <w:r w:rsidR="0003320B" w:rsidRPr="0003320B">
        <w:rPr>
          <w:rFonts w:ascii="Times New Roman" w:eastAsia="宋体" w:hAnsi="Times New Roman" w:cs="Times New Roman"/>
          <w:position w:val="-10"/>
          <w:szCs w:val="24"/>
        </w:rPr>
        <w:object w:dxaOrig="200" w:dyaOrig="320">
          <v:shape id="_x0000_i1031" type="#_x0000_t75" style="width:10pt;height:15.7pt" o:ole="">
            <v:imagedata r:id="rId19" o:title=""/>
          </v:shape>
          <o:OLEObject Type="Embed" ProgID="Equation.DSMT4" ShapeID="_x0000_i1031" DrawAspect="Content" ObjectID="_1619524856" r:id="rId20"/>
        </w:object>
      </w:r>
      <w:r w:rsidRPr="000E6A73">
        <w:rPr>
          <w:rFonts w:ascii="Times New Roman" w:eastAsia="宋体" w:hAnsi="Times New Roman" w:cs="Times New Roman" w:hint="eastAsia"/>
          <w:szCs w:val="24"/>
        </w:rPr>
        <w:t>分别为工作辊表面温度，与工作辊表面的接触介质温度，径向距离；</w:t>
      </w:r>
      <w:r w:rsidR="0003320B" w:rsidRPr="0003320B">
        <w:rPr>
          <w:rFonts w:ascii="Times New Roman" w:eastAsia="宋体" w:hAnsi="Times New Roman" w:cs="Times New Roman"/>
          <w:position w:val="-10"/>
          <w:szCs w:val="24"/>
        </w:rPr>
        <w:object w:dxaOrig="240" w:dyaOrig="320">
          <v:shape id="_x0000_i1032" type="#_x0000_t75" style="width:12.5pt;height:15.7pt" o:ole="">
            <v:imagedata r:id="rId21" o:title=""/>
          </v:shape>
          <o:OLEObject Type="Embed" ProgID="Equation.DSMT4" ShapeID="_x0000_i1032" DrawAspect="Content" ObjectID="_1619524857" r:id="rId22"/>
        </w:object>
      </w:r>
      <w:r w:rsidRPr="000E6A73">
        <w:rPr>
          <w:rFonts w:ascii="Times New Roman" w:eastAsia="宋体" w:hAnsi="Times New Roman" w:cs="Times New Roman" w:hint="eastAsia"/>
          <w:szCs w:val="24"/>
        </w:rPr>
        <w:t>，</w:t>
      </w:r>
      <w:r w:rsidR="0003320B" w:rsidRPr="0003320B">
        <w:rPr>
          <w:rFonts w:ascii="Times New Roman" w:eastAsia="宋体" w:hAnsi="Times New Roman" w:cs="Times New Roman"/>
          <w:position w:val="-10"/>
          <w:szCs w:val="24"/>
        </w:rPr>
        <w:object w:dxaOrig="220" w:dyaOrig="320">
          <v:shape id="_x0000_i1033" type="#_x0000_t75" style="width:10.7pt;height:15.7pt" o:ole="">
            <v:imagedata r:id="rId23" o:title=""/>
          </v:shape>
          <o:OLEObject Type="Embed" ProgID="Equation.DSMT4" ShapeID="_x0000_i1033" DrawAspect="Content" ObjectID="_1619524858" r:id="rId24"/>
        </w:object>
      </w:r>
      <w:r w:rsidRPr="000E6A73">
        <w:rPr>
          <w:rFonts w:ascii="Times New Roman" w:eastAsia="宋体" w:hAnsi="Times New Roman" w:cs="Times New Roman" w:hint="eastAsia"/>
          <w:szCs w:val="24"/>
        </w:rPr>
        <w:t>分别为换热系数（随时间和边界条件变化而变化），工作辊热传导系数。</w:t>
      </w:r>
    </w:p>
    <w:p w:rsidR="000E6A73" w:rsidRPr="000E6A73" w:rsidRDefault="000E6A73" w:rsidP="000E6A73">
      <w:pPr>
        <w:ind w:firstLineChars="200" w:firstLine="420"/>
        <w:rPr>
          <w:rFonts w:ascii="Times New Roman" w:eastAsia="宋体" w:hAnsi="Times New Roman" w:cs="Times New Roman"/>
        </w:rPr>
      </w:pPr>
      <w:r w:rsidRPr="000E6A73">
        <w:rPr>
          <w:rFonts w:ascii="Times New Roman" w:eastAsia="宋体" w:hAnsi="Times New Roman" w:cs="Times New Roman" w:hint="eastAsia"/>
        </w:rPr>
        <w:lastRenderedPageBreak/>
        <w:t>正文正文正文正文正文正文正文正文正文正文正文，正文正文正文正文正文正文正文正文正文正文正文正文正文。分块矩阵</w:t>
      </w:r>
      <w:r w:rsidR="009C641A" w:rsidRPr="009C641A">
        <w:rPr>
          <w:rFonts w:ascii="Times New Roman" w:eastAsia="宋体" w:hAnsi="Times New Roman" w:cs="Times New Roman"/>
          <w:position w:val="-4"/>
        </w:rPr>
        <w:object w:dxaOrig="300" w:dyaOrig="240">
          <v:shape id="_x0000_i1034" type="#_x0000_t75" style="width:14.95pt;height:12.5pt" o:ole="">
            <v:imagedata r:id="rId25" o:title=""/>
          </v:shape>
          <o:OLEObject Type="Embed" ProgID="Equation.DSMT4" ShapeID="_x0000_i1034" DrawAspect="Content" ObjectID="_1619524859" r:id="rId26"/>
        </w:object>
      </w:r>
      <w:r w:rsidRPr="000E6A73">
        <w:rPr>
          <w:rFonts w:ascii="Times New Roman" w:eastAsia="宋体" w:hAnsi="Times New Roman" w:cs="Times New Roman" w:hint="eastAsia"/>
        </w:rPr>
        <w:t>、</w:t>
      </w:r>
      <w:r w:rsidR="009C641A" w:rsidRPr="009C641A">
        <w:rPr>
          <w:rFonts w:ascii="Times New Roman" w:eastAsia="宋体" w:hAnsi="Times New Roman" w:cs="Times New Roman"/>
          <w:position w:val="-4"/>
        </w:rPr>
        <w:object w:dxaOrig="260" w:dyaOrig="240">
          <v:shape id="_x0000_i1035" type="#_x0000_t75" style="width:13.2pt;height:12.5pt" o:ole="">
            <v:imagedata r:id="rId27" o:title=""/>
          </v:shape>
          <o:OLEObject Type="Embed" ProgID="Equation.DSMT4" ShapeID="_x0000_i1035" DrawAspect="Content" ObjectID="_1619524860" r:id="rId28"/>
        </w:object>
      </w:r>
      <w:r w:rsidRPr="000E6A73">
        <w:rPr>
          <w:rFonts w:ascii="Times New Roman" w:eastAsia="宋体" w:hAnsi="Times New Roman" w:cs="Times New Roman" w:hint="eastAsia"/>
        </w:rPr>
        <w:t>具有以下性质：</w:t>
      </w:r>
    </w:p>
    <w:p w:rsidR="000E6A73" w:rsidRPr="000E6A73" w:rsidRDefault="004B4AED" w:rsidP="00B23A22">
      <w:pPr>
        <w:widowControl/>
        <w:spacing w:beforeLines="50" w:afterLines="50"/>
        <w:jc w:val="right"/>
        <w:textAlignment w:val="center"/>
        <w:rPr>
          <w:rFonts w:ascii="Times New Roman" w:eastAsia="宋体" w:hAnsi="Times New Roman" w:cs="Times New Roman"/>
        </w:rPr>
      </w:pPr>
      <w:r w:rsidRPr="00AF4E24">
        <w:rPr>
          <w:rFonts w:ascii="Times New Roman" w:eastAsia="宋体" w:hAnsi="Times New Roman" w:cs="Times New Roman"/>
        </w:rPr>
        <w:object w:dxaOrig="1040" w:dyaOrig="260">
          <v:shape id="_x0000_i1036" type="#_x0000_t75" style="width:52.75pt;height:13.2pt" o:ole="">
            <v:imagedata r:id="rId29" o:title=""/>
          </v:shape>
          <o:OLEObject Type="Embed" ProgID="Equation.DSMT4" ShapeID="_x0000_i1036" DrawAspect="Content" ObjectID="_1619524861" r:id="rId30"/>
        </w:object>
      </w:r>
      <w:r w:rsidR="000E6A73" w:rsidRPr="000E6A73">
        <w:rPr>
          <w:rFonts w:ascii="Times New Roman" w:eastAsia="宋体" w:hAnsi="Times New Roman" w:cs="Times New Roman" w:hint="eastAsia"/>
        </w:rPr>
        <w:t>，</w:t>
      </w:r>
      <w:r w:rsidR="000E6A73" w:rsidRPr="000E6A73">
        <w:rPr>
          <w:rFonts w:ascii="Times New Roman" w:eastAsia="宋体" w:hAnsi="Times New Roman" w:cs="Times New Roman"/>
        </w:rPr>
        <w:t xml:space="preserve">            (2)</w:t>
      </w:r>
    </w:p>
    <w:p w:rsidR="000E6A73" w:rsidRPr="000E6A73" w:rsidRDefault="000E6A73" w:rsidP="000E6A73">
      <w:pPr>
        <w:rPr>
          <w:rFonts w:ascii="Times New Roman" w:eastAsia="宋体" w:hAnsi="Times New Roman" w:cs="Times New Roman"/>
          <w:szCs w:val="24"/>
        </w:rPr>
      </w:pPr>
      <w:r w:rsidRPr="000E6A73">
        <w:rPr>
          <w:rFonts w:ascii="Times New Roman" w:eastAsia="宋体" w:hAnsi="Times New Roman" w:cs="Times New Roman" w:hint="eastAsia"/>
          <w:szCs w:val="24"/>
        </w:rPr>
        <w:t>即</w:t>
      </w:r>
    </w:p>
    <w:p w:rsidR="000E6A73" w:rsidRPr="000E6A73" w:rsidRDefault="004B4AED" w:rsidP="00B23A22">
      <w:pPr>
        <w:widowControl/>
        <w:spacing w:beforeLines="50" w:afterLines="50"/>
        <w:jc w:val="right"/>
        <w:textAlignment w:val="center"/>
        <w:rPr>
          <w:rFonts w:ascii="Times New Roman" w:eastAsia="宋体" w:hAnsi="Times New Roman" w:cs="Times New Roman"/>
        </w:rPr>
      </w:pPr>
      <w:r w:rsidRPr="00AF4E24">
        <w:rPr>
          <w:rFonts w:ascii="Times New Roman" w:eastAsia="宋体" w:hAnsi="Times New Roman" w:cs="Times New Roman"/>
        </w:rPr>
        <w:object w:dxaOrig="3180" w:dyaOrig="660">
          <v:shape id="_x0000_i1037" type="#_x0000_t75" style="width:158.95pt;height:32.45pt" o:ole="">
            <v:imagedata r:id="rId31" o:title=""/>
          </v:shape>
          <o:OLEObject Type="Embed" ProgID="Equation.DSMT4" ShapeID="_x0000_i1037" DrawAspect="Content" ObjectID="_1619524862" r:id="rId32"/>
        </w:object>
      </w:r>
      <w:r w:rsidR="000E6A73" w:rsidRPr="000E6A73">
        <w:rPr>
          <w:rFonts w:ascii="Times New Roman" w:eastAsia="宋体" w:hAnsi="Times New Roman" w:cs="Times New Roman" w:hint="eastAsia"/>
        </w:rPr>
        <w:t>。</w:t>
      </w:r>
      <w:r w:rsidR="000E6A73" w:rsidRPr="000E6A73">
        <w:rPr>
          <w:rFonts w:ascii="Times New Roman" w:eastAsia="宋体" w:hAnsi="Times New Roman" w:cs="Times New Roman"/>
        </w:rPr>
        <w:t xml:space="preserve">  (3)</w:t>
      </w:r>
    </w:p>
    <w:p w:rsidR="000E6A73" w:rsidRPr="000E6A73" w:rsidRDefault="000E6A73" w:rsidP="000E6A73">
      <w:pPr>
        <w:ind w:firstLineChars="200" w:firstLine="420"/>
        <w:rPr>
          <w:rFonts w:ascii="Times New Roman" w:eastAsia="宋体" w:hAnsi="Times New Roman" w:cs="Times New Roman"/>
        </w:rPr>
      </w:pPr>
      <w:r w:rsidRPr="000E6A73">
        <w:rPr>
          <w:rFonts w:ascii="Times New Roman" w:eastAsia="宋体" w:hAnsi="Times New Roman" w:cs="Times New Roman" w:hint="eastAsia"/>
        </w:rPr>
        <w:t>正文正文正文正文正文正文正文正文正文正文正文正文正文正文，正文正文正文正文正文正文正文正文正文正文正文正文正文正文正文正文正文正文正。</w:t>
      </w:r>
    </w:p>
    <w:p w:rsidR="000E6A73" w:rsidRPr="000E6A73" w:rsidRDefault="000E6A73" w:rsidP="00B23A22">
      <w:pPr>
        <w:keepNext/>
        <w:keepLines/>
        <w:widowControl/>
        <w:spacing w:beforeLines="100" w:afterLines="50"/>
        <w:jc w:val="left"/>
        <w:outlineLvl w:val="0"/>
        <w:rPr>
          <w:rFonts w:ascii="Times New Roman" w:eastAsia="黑体" w:hAnsi="Times New Roman" w:cs="Times New Roman"/>
          <w:bCs/>
          <w:kern w:val="44"/>
          <w:sz w:val="28"/>
          <w:szCs w:val="28"/>
        </w:rPr>
      </w:pPr>
      <w:r w:rsidRPr="000E6A73">
        <w:rPr>
          <w:rFonts w:ascii="Times New Roman" w:eastAsia="黑体" w:hAnsi="Times New Roman" w:cs="Times New Roman"/>
          <w:bCs/>
          <w:kern w:val="44"/>
          <w:sz w:val="28"/>
          <w:szCs w:val="28"/>
        </w:rPr>
        <w:t xml:space="preserve">2  </w:t>
      </w:r>
      <w:r w:rsidRPr="000E6A73">
        <w:rPr>
          <w:rFonts w:ascii="Times New Roman" w:eastAsia="黑体" w:hAnsi="Times New Roman" w:cs="Times New Roman" w:hint="eastAsia"/>
          <w:bCs/>
          <w:kern w:val="44"/>
          <w:sz w:val="28"/>
          <w:szCs w:val="28"/>
        </w:rPr>
        <w:t>标题</w:t>
      </w:r>
      <w:r w:rsidRPr="000E6A73">
        <w:rPr>
          <w:rFonts w:ascii="Times New Roman" w:eastAsia="黑体" w:hAnsi="Times New Roman" w:cs="Times New Roman"/>
          <w:bCs/>
          <w:kern w:val="44"/>
          <w:sz w:val="28"/>
          <w:szCs w:val="28"/>
        </w:rPr>
        <w:t>1</w:t>
      </w:r>
    </w:p>
    <w:p w:rsidR="000E6A73" w:rsidRPr="000E6A73" w:rsidRDefault="000E6A73" w:rsidP="00B23A22">
      <w:pPr>
        <w:keepNext/>
        <w:keepLines/>
        <w:widowControl/>
        <w:spacing w:beforeLines="50" w:afterLines="50"/>
        <w:jc w:val="left"/>
        <w:outlineLvl w:val="1"/>
        <w:rPr>
          <w:rFonts w:ascii="Times New Roman" w:eastAsia="黑体" w:hAnsi="Times New Roman" w:cs="Times New Roman"/>
          <w:bCs/>
          <w:sz w:val="24"/>
          <w:szCs w:val="24"/>
        </w:rPr>
      </w:pPr>
      <w:r w:rsidRPr="000E6A73">
        <w:rPr>
          <w:rFonts w:ascii="Times New Roman" w:eastAsia="黑体" w:hAnsi="Times New Roman" w:cs="Times New Roman"/>
          <w:bCs/>
          <w:sz w:val="24"/>
          <w:szCs w:val="24"/>
        </w:rPr>
        <w:t xml:space="preserve">2.1  </w:t>
      </w:r>
      <w:r w:rsidRPr="000E6A73">
        <w:rPr>
          <w:rFonts w:ascii="Times New Roman" w:eastAsia="黑体" w:hAnsi="Times New Roman" w:cs="Times New Roman" w:hint="eastAsia"/>
          <w:bCs/>
          <w:sz w:val="24"/>
          <w:szCs w:val="24"/>
        </w:rPr>
        <w:t>标题</w:t>
      </w:r>
      <w:r w:rsidRPr="000E6A73">
        <w:rPr>
          <w:rFonts w:ascii="Times New Roman" w:eastAsia="黑体" w:hAnsi="Times New Roman" w:cs="Times New Roman"/>
          <w:bCs/>
          <w:sz w:val="24"/>
          <w:szCs w:val="24"/>
        </w:rPr>
        <w:t>2</w:t>
      </w:r>
    </w:p>
    <w:p w:rsidR="000E6A73" w:rsidRPr="000E6A73" w:rsidRDefault="000E6A73" w:rsidP="000E6A73">
      <w:pPr>
        <w:ind w:firstLineChars="200" w:firstLine="420"/>
        <w:rPr>
          <w:rFonts w:ascii="Times New Roman" w:eastAsia="宋体" w:hAnsi="Times New Roman" w:cs="Times New Roman"/>
        </w:rPr>
      </w:pPr>
      <w:r w:rsidRPr="000E6A73">
        <w:rPr>
          <w:rFonts w:ascii="Times New Roman" w:eastAsia="宋体" w:hAnsi="Times New Roman" w:cs="Times New Roman" w:hint="eastAsia"/>
        </w:rPr>
        <w:t>正文正文正文正文正文，正文正文正文正文正文正文正文正文正文正文正文正文正文正文正文正文正文正文正文正文正文正文正文正文。</w:t>
      </w:r>
    </w:p>
    <w:p w:rsidR="000E6A73" w:rsidRPr="000E6A73" w:rsidRDefault="000E6A73" w:rsidP="00B23A22">
      <w:pPr>
        <w:keepNext/>
        <w:keepLines/>
        <w:widowControl/>
        <w:spacing w:beforeLines="50" w:afterLines="50"/>
        <w:jc w:val="left"/>
        <w:outlineLvl w:val="1"/>
        <w:rPr>
          <w:rFonts w:ascii="Times New Roman" w:eastAsia="黑体" w:hAnsi="Times New Roman" w:cs="Times New Roman"/>
          <w:bCs/>
          <w:sz w:val="24"/>
          <w:szCs w:val="24"/>
        </w:rPr>
      </w:pPr>
      <w:r w:rsidRPr="000E6A73">
        <w:rPr>
          <w:rFonts w:ascii="Times New Roman" w:eastAsia="黑体" w:hAnsi="Times New Roman" w:cs="Times New Roman"/>
          <w:bCs/>
          <w:sz w:val="24"/>
          <w:szCs w:val="24"/>
        </w:rPr>
        <w:t xml:space="preserve">2.2  </w:t>
      </w:r>
      <w:r w:rsidRPr="000E6A73">
        <w:rPr>
          <w:rFonts w:ascii="Times New Roman" w:eastAsia="黑体" w:hAnsi="Times New Roman" w:cs="Times New Roman" w:hint="eastAsia"/>
          <w:bCs/>
          <w:sz w:val="24"/>
          <w:szCs w:val="24"/>
        </w:rPr>
        <w:t>标题</w:t>
      </w:r>
      <w:r w:rsidRPr="000E6A73">
        <w:rPr>
          <w:rFonts w:ascii="Times New Roman" w:eastAsia="黑体" w:hAnsi="Times New Roman" w:cs="Times New Roman"/>
          <w:bCs/>
          <w:sz w:val="24"/>
          <w:szCs w:val="24"/>
        </w:rPr>
        <w:t>2</w:t>
      </w:r>
    </w:p>
    <w:p w:rsidR="000E6A73" w:rsidRPr="000E6A73" w:rsidRDefault="000E6A73" w:rsidP="000E6A73">
      <w:pPr>
        <w:ind w:firstLineChars="200" w:firstLine="420"/>
        <w:rPr>
          <w:rFonts w:ascii="Times New Roman" w:eastAsia="宋体" w:hAnsi="Times New Roman" w:cs="Times New Roman"/>
        </w:rPr>
      </w:pPr>
      <w:r w:rsidRPr="000E6A73">
        <w:rPr>
          <w:rFonts w:ascii="Times New Roman" w:eastAsia="宋体" w:hAnsi="Times New Roman" w:cs="Times New Roman" w:hint="eastAsia"/>
        </w:rPr>
        <w:t>正文正文正文正文正文正文，正文正文正文正文正文正文正文正文正文正文正文正文。正文正文正文正文正文见表</w:t>
      </w:r>
      <w:r w:rsidRPr="000E6A73">
        <w:rPr>
          <w:rFonts w:ascii="Times New Roman" w:eastAsia="宋体" w:hAnsi="Times New Roman" w:cs="Times New Roman"/>
        </w:rPr>
        <w:t>1</w:t>
      </w:r>
      <w:r w:rsidRPr="000E6A73">
        <w:rPr>
          <w:rFonts w:ascii="Times New Roman" w:eastAsia="宋体" w:hAnsi="Times New Roman" w:cs="Times New Roman" w:hint="eastAsia"/>
        </w:rPr>
        <w:t>。</w:t>
      </w:r>
    </w:p>
    <w:p w:rsidR="000E6A73" w:rsidRPr="000E6A73" w:rsidRDefault="000E6A73" w:rsidP="00B23A22">
      <w:pPr>
        <w:widowControl/>
        <w:spacing w:beforeLines="25" w:afterLines="25"/>
        <w:jc w:val="center"/>
        <w:rPr>
          <w:rFonts w:ascii="Times New Roman" w:eastAsia="宋体" w:hAnsi="Times New Roman" w:cs="Times New Roman"/>
          <w:sz w:val="18"/>
          <w:szCs w:val="18"/>
        </w:rPr>
      </w:pPr>
      <w:r w:rsidRPr="000E6A73">
        <w:rPr>
          <w:rFonts w:ascii="Times New Roman" w:eastAsia="宋体" w:hAnsi="Times New Roman" w:cs="Times New Roman" w:hint="eastAsia"/>
          <w:sz w:val="18"/>
          <w:szCs w:val="18"/>
        </w:rPr>
        <w:t>表</w:t>
      </w:r>
      <w:r w:rsidRPr="000E6A73">
        <w:rPr>
          <w:rFonts w:ascii="Times New Roman" w:eastAsia="宋体" w:hAnsi="Times New Roman" w:cs="Times New Roman"/>
          <w:sz w:val="18"/>
          <w:szCs w:val="18"/>
        </w:rPr>
        <w:t xml:space="preserve">1  </w:t>
      </w:r>
      <w:r w:rsidRPr="000E6A73">
        <w:rPr>
          <w:rFonts w:ascii="Times New Roman" w:eastAsia="宋体" w:hAnsi="Times New Roman" w:cs="Times New Roman" w:hint="eastAsia"/>
          <w:sz w:val="18"/>
          <w:szCs w:val="18"/>
        </w:rPr>
        <w:t>轧制参数表</w:t>
      </w:r>
    </w:p>
    <w:p w:rsidR="000E6A73" w:rsidRPr="000E6A73" w:rsidRDefault="000E6A73" w:rsidP="00B23A22">
      <w:pPr>
        <w:widowControl/>
        <w:spacing w:beforeLines="25" w:afterLines="25"/>
        <w:jc w:val="center"/>
        <w:rPr>
          <w:rFonts w:ascii="Times New Roman" w:eastAsia="宋体" w:hAnsi="Times New Roman" w:cs="Times New Roman"/>
          <w:sz w:val="18"/>
          <w:szCs w:val="18"/>
        </w:rPr>
      </w:pPr>
      <w:r w:rsidRPr="000E6A73">
        <w:rPr>
          <w:rFonts w:ascii="Times New Roman" w:eastAsia="宋体" w:hAnsi="Times New Roman" w:cs="Times New Roman"/>
          <w:sz w:val="18"/>
          <w:szCs w:val="18"/>
        </w:rPr>
        <w:t>Tab.1  Table of rolling parameters</w:t>
      </w:r>
    </w:p>
    <w:tbl>
      <w:tblPr>
        <w:tblW w:w="0" w:type="auto"/>
        <w:jc w:val="center"/>
        <w:tblBorders>
          <w:right w:val="single" w:sz="4" w:space="0" w:color="auto"/>
        </w:tblBorders>
        <w:tblCellMar>
          <w:left w:w="57" w:type="dxa"/>
          <w:right w:w="57" w:type="dxa"/>
        </w:tblCellMar>
        <w:tblLook w:val="01E0"/>
      </w:tblPr>
      <w:tblGrid>
        <w:gridCol w:w="1437"/>
        <w:gridCol w:w="851"/>
        <w:gridCol w:w="1439"/>
        <w:gridCol w:w="826"/>
      </w:tblGrid>
      <w:tr w:rsidR="000E6A73" w:rsidRPr="000E6A73" w:rsidTr="00C172B4">
        <w:trPr>
          <w:jc w:val="center"/>
        </w:trPr>
        <w:tc>
          <w:tcPr>
            <w:tcW w:w="1437" w:type="dxa"/>
            <w:tcBorders>
              <w:top w:val="single" w:sz="8" w:space="0" w:color="auto"/>
              <w:bottom w:val="single" w:sz="4" w:space="0" w:color="auto"/>
            </w:tcBorders>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hint="eastAsia"/>
                <w:sz w:val="15"/>
                <w:szCs w:val="15"/>
              </w:rPr>
              <w:t>带材参数</w:t>
            </w:r>
          </w:p>
        </w:tc>
        <w:tc>
          <w:tcPr>
            <w:tcW w:w="851" w:type="dxa"/>
            <w:tcBorders>
              <w:top w:val="single" w:sz="8" w:space="0" w:color="auto"/>
              <w:bottom w:val="single" w:sz="4" w:space="0" w:color="auto"/>
              <w:right w:val="double" w:sz="4" w:space="0" w:color="auto"/>
            </w:tcBorders>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hint="eastAsia"/>
                <w:sz w:val="15"/>
                <w:szCs w:val="15"/>
              </w:rPr>
              <w:t>数值</w:t>
            </w:r>
          </w:p>
        </w:tc>
        <w:tc>
          <w:tcPr>
            <w:tcW w:w="1439" w:type="dxa"/>
            <w:tcBorders>
              <w:top w:val="single" w:sz="8" w:space="0" w:color="auto"/>
              <w:left w:val="double" w:sz="4" w:space="0" w:color="auto"/>
              <w:bottom w:val="single" w:sz="4" w:space="0" w:color="auto"/>
            </w:tcBorders>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hint="eastAsia"/>
                <w:sz w:val="15"/>
                <w:szCs w:val="15"/>
              </w:rPr>
              <w:t>工作辊参数</w:t>
            </w:r>
          </w:p>
        </w:tc>
        <w:tc>
          <w:tcPr>
            <w:tcW w:w="826" w:type="dxa"/>
            <w:tcBorders>
              <w:top w:val="single" w:sz="8" w:space="0" w:color="auto"/>
              <w:bottom w:val="single" w:sz="4" w:space="0" w:color="auto"/>
              <w:right w:val="nil"/>
            </w:tcBorders>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hint="eastAsia"/>
                <w:sz w:val="15"/>
                <w:szCs w:val="15"/>
              </w:rPr>
              <w:t>数值</w:t>
            </w:r>
          </w:p>
        </w:tc>
      </w:tr>
      <w:tr w:rsidR="000E6A73" w:rsidRPr="000E6A73" w:rsidTr="00C172B4">
        <w:trPr>
          <w:jc w:val="center"/>
        </w:trPr>
        <w:tc>
          <w:tcPr>
            <w:tcW w:w="1437" w:type="dxa"/>
            <w:tcBorders>
              <w:top w:val="single" w:sz="4" w:space="0" w:color="auto"/>
            </w:tcBorders>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hint="eastAsia"/>
                <w:sz w:val="15"/>
                <w:szCs w:val="15"/>
              </w:rPr>
              <w:t>入口厚度</w:t>
            </w:r>
            <w:r w:rsidRPr="000E6A73">
              <w:rPr>
                <w:rFonts w:ascii="Times New Roman" w:eastAsia="宋体" w:hAnsi="Times New Roman" w:cs="Times New Roman"/>
                <w:sz w:val="15"/>
                <w:szCs w:val="15"/>
              </w:rPr>
              <w:t>/mm</w:t>
            </w:r>
          </w:p>
        </w:tc>
        <w:tc>
          <w:tcPr>
            <w:tcW w:w="851" w:type="dxa"/>
            <w:tcBorders>
              <w:top w:val="single" w:sz="4" w:space="0" w:color="auto"/>
              <w:right w:val="double" w:sz="4" w:space="0" w:color="auto"/>
            </w:tcBorders>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sz w:val="15"/>
                <w:szCs w:val="15"/>
              </w:rPr>
              <w:t>21.02</w:t>
            </w:r>
          </w:p>
        </w:tc>
        <w:tc>
          <w:tcPr>
            <w:tcW w:w="1439" w:type="dxa"/>
            <w:tcBorders>
              <w:top w:val="single" w:sz="4" w:space="0" w:color="auto"/>
              <w:left w:val="double" w:sz="4" w:space="0" w:color="auto"/>
            </w:tcBorders>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hint="eastAsia"/>
                <w:sz w:val="15"/>
                <w:szCs w:val="15"/>
              </w:rPr>
              <w:t>直径</w:t>
            </w:r>
            <w:r w:rsidRPr="000E6A73">
              <w:rPr>
                <w:rFonts w:ascii="Times New Roman" w:eastAsia="宋体" w:hAnsi="Times New Roman" w:cs="Times New Roman"/>
                <w:sz w:val="15"/>
                <w:szCs w:val="15"/>
              </w:rPr>
              <w:t>/mm</w:t>
            </w:r>
          </w:p>
        </w:tc>
        <w:tc>
          <w:tcPr>
            <w:tcW w:w="826" w:type="dxa"/>
            <w:tcBorders>
              <w:top w:val="single" w:sz="4" w:space="0" w:color="auto"/>
              <w:right w:val="nil"/>
            </w:tcBorders>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sz w:val="15"/>
                <w:szCs w:val="15"/>
              </w:rPr>
              <w:t>850</w:t>
            </w:r>
          </w:p>
        </w:tc>
      </w:tr>
      <w:tr w:rsidR="000E6A73" w:rsidRPr="000E6A73" w:rsidTr="00C172B4">
        <w:trPr>
          <w:jc w:val="center"/>
        </w:trPr>
        <w:tc>
          <w:tcPr>
            <w:tcW w:w="1437" w:type="dxa"/>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hint="eastAsia"/>
                <w:sz w:val="15"/>
                <w:szCs w:val="15"/>
              </w:rPr>
              <w:t>出口厚度</w:t>
            </w:r>
            <w:r w:rsidRPr="000E6A73">
              <w:rPr>
                <w:rFonts w:ascii="Times New Roman" w:eastAsia="宋体" w:hAnsi="Times New Roman" w:cs="Times New Roman"/>
                <w:sz w:val="15"/>
                <w:szCs w:val="15"/>
              </w:rPr>
              <w:t>/mm</w:t>
            </w:r>
          </w:p>
        </w:tc>
        <w:tc>
          <w:tcPr>
            <w:tcW w:w="851" w:type="dxa"/>
            <w:tcBorders>
              <w:right w:val="double" w:sz="4" w:space="0" w:color="auto"/>
            </w:tcBorders>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sz w:val="15"/>
                <w:szCs w:val="15"/>
              </w:rPr>
              <w:t>12.55</w:t>
            </w:r>
          </w:p>
        </w:tc>
        <w:tc>
          <w:tcPr>
            <w:tcW w:w="1439" w:type="dxa"/>
            <w:tcBorders>
              <w:left w:val="double" w:sz="4" w:space="0" w:color="auto"/>
            </w:tcBorders>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hint="eastAsia"/>
                <w:sz w:val="15"/>
                <w:szCs w:val="15"/>
              </w:rPr>
              <w:t>辊长</w:t>
            </w:r>
            <w:r w:rsidRPr="000E6A73">
              <w:rPr>
                <w:rFonts w:ascii="Times New Roman" w:eastAsia="宋体" w:hAnsi="Times New Roman" w:cs="Times New Roman"/>
                <w:sz w:val="15"/>
                <w:szCs w:val="15"/>
              </w:rPr>
              <w:t>/mm</w:t>
            </w:r>
          </w:p>
        </w:tc>
        <w:tc>
          <w:tcPr>
            <w:tcW w:w="826" w:type="dxa"/>
            <w:tcBorders>
              <w:right w:val="nil"/>
            </w:tcBorders>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sz w:val="15"/>
                <w:szCs w:val="15"/>
              </w:rPr>
              <w:t>2 050</w:t>
            </w:r>
          </w:p>
        </w:tc>
      </w:tr>
      <w:tr w:rsidR="000E6A73" w:rsidRPr="000E6A73" w:rsidTr="00C172B4">
        <w:trPr>
          <w:jc w:val="center"/>
        </w:trPr>
        <w:tc>
          <w:tcPr>
            <w:tcW w:w="1437" w:type="dxa"/>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hint="eastAsia"/>
                <w:sz w:val="15"/>
                <w:szCs w:val="15"/>
              </w:rPr>
              <w:t>宽度</w:t>
            </w:r>
            <w:r w:rsidRPr="000E6A73">
              <w:rPr>
                <w:rFonts w:ascii="Times New Roman" w:eastAsia="宋体" w:hAnsi="Times New Roman" w:cs="Times New Roman"/>
                <w:sz w:val="15"/>
                <w:szCs w:val="15"/>
              </w:rPr>
              <w:t>/mm</w:t>
            </w:r>
          </w:p>
        </w:tc>
        <w:tc>
          <w:tcPr>
            <w:tcW w:w="851" w:type="dxa"/>
            <w:tcBorders>
              <w:right w:val="double" w:sz="4" w:space="0" w:color="auto"/>
            </w:tcBorders>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sz w:val="15"/>
                <w:szCs w:val="15"/>
              </w:rPr>
              <w:t>1 900</w:t>
            </w:r>
          </w:p>
        </w:tc>
        <w:tc>
          <w:tcPr>
            <w:tcW w:w="1439" w:type="dxa"/>
            <w:tcBorders>
              <w:left w:val="double" w:sz="4" w:space="0" w:color="auto"/>
            </w:tcBorders>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hint="eastAsia"/>
                <w:sz w:val="15"/>
                <w:szCs w:val="15"/>
              </w:rPr>
              <w:t>密度</w:t>
            </w:r>
            <w:r w:rsidRPr="000E6A73">
              <w:rPr>
                <w:rFonts w:ascii="Times New Roman" w:eastAsia="宋体" w:hAnsi="Times New Roman" w:cs="Times New Roman"/>
                <w:sz w:val="15"/>
                <w:szCs w:val="15"/>
              </w:rPr>
              <w:t>/(kg·m</w:t>
            </w:r>
            <w:r w:rsidRPr="000E6A73">
              <w:rPr>
                <w:rFonts w:ascii="Times New Roman" w:eastAsia="宋体" w:hAnsi="Times New Roman" w:cs="Times New Roman"/>
                <w:sz w:val="15"/>
                <w:szCs w:val="15"/>
                <w:vertAlign w:val="superscript"/>
              </w:rPr>
              <w:t>-3</w:t>
            </w:r>
            <w:r w:rsidRPr="000E6A73">
              <w:rPr>
                <w:rFonts w:ascii="Times New Roman" w:eastAsia="宋体" w:hAnsi="Times New Roman" w:cs="Times New Roman"/>
                <w:sz w:val="15"/>
                <w:szCs w:val="15"/>
              </w:rPr>
              <w:t>)</w:t>
            </w:r>
          </w:p>
        </w:tc>
        <w:tc>
          <w:tcPr>
            <w:tcW w:w="826" w:type="dxa"/>
            <w:tcBorders>
              <w:right w:val="nil"/>
            </w:tcBorders>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sz w:val="15"/>
                <w:szCs w:val="15"/>
              </w:rPr>
              <w:t>7.9</w:t>
            </w:r>
            <w:r w:rsidRPr="000E6A73">
              <w:rPr>
                <w:rFonts w:ascii="Times New Roman" w:eastAsia="宋体" w:hAnsi="Times New Roman" w:cs="Times New Roman" w:hint="eastAsia"/>
                <w:sz w:val="15"/>
                <w:szCs w:val="15"/>
              </w:rPr>
              <w:t>×</w:t>
            </w:r>
            <w:r w:rsidRPr="000E6A73">
              <w:rPr>
                <w:rFonts w:ascii="Times New Roman" w:eastAsia="宋体" w:hAnsi="Times New Roman" w:cs="Times New Roman"/>
                <w:sz w:val="15"/>
                <w:szCs w:val="15"/>
              </w:rPr>
              <w:t>10</w:t>
            </w:r>
            <w:r w:rsidRPr="000E6A73">
              <w:rPr>
                <w:rFonts w:ascii="Times New Roman" w:eastAsia="宋体" w:hAnsi="Times New Roman" w:cs="Times New Roman"/>
                <w:sz w:val="15"/>
                <w:szCs w:val="15"/>
                <w:vertAlign w:val="superscript"/>
              </w:rPr>
              <w:t>3</w:t>
            </w:r>
          </w:p>
        </w:tc>
      </w:tr>
      <w:tr w:rsidR="000E6A73" w:rsidRPr="000E6A73" w:rsidTr="00C172B4">
        <w:trPr>
          <w:jc w:val="center"/>
        </w:trPr>
        <w:tc>
          <w:tcPr>
            <w:tcW w:w="1437" w:type="dxa"/>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hint="eastAsia"/>
                <w:sz w:val="15"/>
                <w:szCs w:val="15"/>
              </w:rPr>
              <w:t>表面平均温度</w:t>
            </w:r>
            <w:r w:rsidRPr="000E6A73">
              <w:rPr>
                <w:rFonts w:ascii="Times New Roman" w:eastAsia="宋体" w:hAnsi="Times New Roman" w:cs="Times New Roman"/>
                <w:sz w:val="15"/>
                <w:szCs w:val="15"/>
              </w:rPr>
              <w:t>/</w:t>
            </w:r>
            <w:r w:rsidRPr="000E6A73">
              <w:rPr>
                <w:rFonts w:ascii="Times New Roman" w:eastAsia="宋体" w:hAnsi="Times New Roman" w:cs="Times New Roman" w:hint="eastAsia"/>
                <w:sz w:val="15"/>
                <w:szCs w:val="15"/>
              </w:rPr>
              <w:t>℃</w:t>
            </w:r>
          </w:p>
        </w:tc>
        <w:tc>
          <w:tcPr>
            <w:tcW w:w="851" w:type="dxa"/>
            <w:tcBorders>
              <w:right w:val="double" w:sz="4" w:space="0" w:color="auto"/>
            </w:tcBorders>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sz w:val="15"/>
                <w:szCs w:val="15"/>
              </w:rPr>
              <w:t>900</w:t>
            </w:r>
          </w:p>
        </w:tc>
        <w:tc>
          <w:tcPr>
            <w:tcW w:w="1439" w:type="dxa"/>
            <w:tcBorders>
              <w:left w:val="double" w:sz="4" w:space="0" w:color="auto"/>
            </w:tcBorders>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hint="eastAsia"/>
                <w:sz w:val="15"/>
                <w:szCs w:val="15"/>
              </w:rPr>
              <w:t>初始温度</w:t>
            </w:r>
            <w:r w:rsidRPr="000E6A73">
              <w:rPr>
                <w:rFonts w:ascii="Times New Roman" w:eastAsia="宋体" w:hAnsi="Times New Roman" w:cs="Times New Roman"/>
                <w:sz w:val="15"/>
                <w:szCs w:val="15"/>
              </w:rPr>
              <w:t>/</w:t>
            </w:r>
            <w:r w:rsidRPr="000E6A73">
              <w:rPr>
                <w:rFonts w:ascii="Times New Roman" w:eastAsia="宋体" w:hAnsi="Times New Roman" w:cs="Times New Roman" w:hint="eastAsia"/>
                <w:sz w:val="15"/>
                <w:szCs w:val="15"/>
              </w:rPr>
              <w:t>℃</w:t>
            </w:r>
          </w:p>
        </w:tc>
        <w:tc>
          <w:tcPr>
            <w:tcW w:w="826" w:type="dxa"/>
            <w:tcBorders>
              <w:right w:val="nil"/>
            </w:tcBorders>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sz w:val="15"/>
                <w:szCs w:val="15"/>
              </w:rPr>
              <w:t>20</w:t>
            </w:r>
          </w:p>
        </w:tc>
      </w:tr>
      <w:tr w:rsidR="000E6A73" w:rsidRPr="000E6A73" w:rsidTr="00C172B4">
        <w:trPr>
          <w:jc w:val="center"/>
        </w:trPr>
        <w:tc>
          <w:tcPr>
            <w:tcW w:w="1437" w:type="dxa"/>
            <w:tcBorders>
              <w:bottom w:val="nil"/>
            </w:tcBorders>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hint="eastAsia"/>
                <w:sz w:val="15"/>
                <w:szCs w:val="15"/>
              </w:rPr>
              <w:t>平均变形抗力</w:t>
            </w:r>
            <w:r w:rsidRPr="000E6A73">
              <w:rPr>
                <w:rFonts w:ascii="Times New Roman" w:eastAsia="宋体" w:hAnsi="Times New Roman" w:cs="Times New Roman"/>
                <w:sz w:val="15"/>
                <w:szCs w:val="15"/>
              </w:rPr>
              <w:t>/MPa</w:t>
            </w:r>
          </w:p>
        </w:tc>
        <w:tc>
          <w:tcPr>
            <w:tcW w:w="851" w:type="dxa"/>
            <w:tcBorders>
              <w:bottom w:val="nil"/>
              <w:right w:val="double" w:sz="4" w:space="0" w:color="auto"/>
            </w:tcBorders>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sz w:val="15"/>
                <w:szCs w:val="15"/>
              </w:rPr>
              <w:t>240</w:t>
            </w:r>
          </w:p>
        </w:tc>
        <w:tc>
          <w:tcPr>
            <w:tcW w:w="1439" w:type="dxa"/>
            <w:tcBorders>
              <w:left w:val="double" w:sz="4" w:space="0" w:color="auto"/>
              <w:bottom w:val="nil"/>
            </w:tcBorders>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hint="eastAsia"/>
                <w:sz w:val="15"/>
                <w:szCs w:val="15"/>
              </w:rPr>
              <w:t>比热</w:t>
            </w:r>
            <w:r w:rsidRPr="000E6A73">
              <w:rPr>
                <w:rFonts w:ascii="Times New Roman" w:eastAsia="宋体" w:hAnsi="Times New Roman" w:cs="Times New Roman"/>
                <w:sz w:val="15"/>
                <w:szCs w:val="15"/>
              </w:rPr>
              <w:t>J/(kg·K)</w:t>
            </w:r>
          </w:p>
        </w:tc>
        <w:tc>
          <w:tcPr>
            <w:tcW w:w="826" w:type="dxa"/>
            <w:tcBorders>
              <w:bottom w:val="nil"/>
              <w:right w:val="nil"/>
            </w:tcBorders>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sz w:val="15"/>
                <w:szCs w:val="15"/>
              </w:rPr>
              <w:t>460</w:t>
            </w:r>
          </w:p>
        </w:tc>
      </w:tr>
      <w:tr w:rsidR="000E6A73" w:rsidRPr="000E6A73" w:rsidTr="00C172B4">
        <w:trPr>
          <w:jc w:val="center"/>
        </w:trPr>
        <w:tc>
          <w:tcPr>
            <w:tcW w:w="1437" w:type="dxa"/>
            <w:tcBorders>
              <w:bottom w:val="single" w:sz="8" w:space="0" w:color="auto"/>
            </w:tcBorders>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hint="eastAsia"/>
                <w:sz w:val="15"/>
                <w:szCs w:val="15"/>
              </w:rPr>
              <w:t>导热系数</w:t>
            </w:r>
            <w:r w:rsidRPr="000E6A73">
              <w:rPr>
                <w:rFonts w:ascii="Times New Roman" w:eastAsia="宋体" w:hAnsi="Times New Roman" w:cs="Times New Roman"/>
                <w:sz w:val="15"/>
                <w:szCs w:val="15"/>
              </w:rPr>
              <w:t>W/(mm·K)</w:t>
            </w:r>
          </w:p>
        </w:tc>
        <w:tc>
          <w:tcPr>
            <w:tcW w:w="851" w:type="dxa"/>
            <w:tcBorders>
              <w:bottom w:val="single" w:sz="8" w:space="0" w:color="auto"/>
              <w:right w:val="double" w:sz="4" w:space="0" w:color="auto"/>
            </w:tcBorders>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sz w:val="15"/>
                <w:szCs w:val="15"/>
              </w:rPr>
              <w:t>2.72</w:t>
            </w:r>
            <w:r w:rsidRPr="000E6A73">
              <w:rPr>
                <w:rFonts w:ascii="Times New Roman" w:eastAsia="宋体" w:hAnsi="Times New Roman" w:cs="Times New Roman" w:hint="eastAsia"/>
                <w:sz w:val="15"/>
                <w:szCs w:val="15"/>
              </w:rPr>
              <w:t>×</w:t>
            </w:r>
            <w:r w:rsidRPr="000E6A73">
              <w:rPr>
                <w:rFonts w:ascii="Times New Roman" w:eastAsia="宋体" w:hAnsi="Times New Roman" w:cs="Times New Roman"/>
                <w:sz w:val="15"/>
                <w:szCs w:val="15"/>
              </w:rPr>
              <w:t>10</w:t>
            </w:r>
            <w:r w:rsidRPr="000E6A73">
              <w:rPr>
                <w:rFonts w:ascii="Times New Roman" w:eastAsia="宋体" w:hAnsi="Times New Roman" w:cs="Times New Roman"/>
                <w:sz w:val="15"/>
                <w:szCs w:val="15"/>
                <w:vertAlign w:val="superscript"/>
              </w:rPr>
              <w:t>-2</w:t>
            </w:r>
          </w:p>
        </w:tc>
        <w:tc>
          <w:tcPr>
            <w:tcW w:w="1439" w:type="dxa"/>
            <w:tcBorders>
              <w:left w:val="double" w:sz="4" w:space="0" w:color="auto"/>
              <w:bottom w:val="single" w:sz="8" w:space="0" w:color="auto"/>
            </w:tcBorders>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hint="eastAsia"/>
                <w:sz w:val="15"/>
                <w:szCs w:val="15"/>
              </w:rPr>
              <w:t>导热系数</w:t>
            </w:r>
            <w:r w:rsidRPr="000E6A73">
              <w:rPr>
                <w:rFonts w:ascii="Times New Roman" w:eastAsia="宋体" w:hAnsi="Times New Roman" w:cs="Times New Roman"/>
                <w:sz w:val="15"/>
                <w:szCs w:val="15"/>
              </w:rPr>
              <w:t>W/(mm·K)</w:t>
            </w:r>
          </w:p>
        </w:tc>
        <w:tc>
          <w:tcPr>
            <w:tcW w:w="826" w:type="dxa"/>
            <w:tcBorders>
              <w:bottom w:val="single" w:sz="8" w:space="0" w:color="auto"/>
              <w:right w:val="nil"/>
            </w:tcBorders>
            <w:vAlign w:val="center"/>
          </w:tcPr>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sz w:val="15"/>
                <w:szCs w:val="15"/>
              </w:rPr>
              <w:t>2.82</w:t>
            </w:r>
            <w:r w:rsidRPr="000E6A73">
              <w:rPr>
                <w:rFonts w:ascii="Times New Roman" w:eastAsia="宋体" w:hAnsi="Times New Roman" w:cs="Times New Roman" w:hint="eastAsia"/>
                <w:sz w:val="15"/>
                <w:szCs w:val="15"/>
              </w:rPr>
              <w:t>×</w:t>
            </w:r>
            <w:r w:rsidRPr="000E6A73">
              <w:rPr>
                <w:rFonts w:ascii="Times New Roman" w:eastAsia="宋体" w:hAnsi="Times New Roman" w:cs="Times New Roman"/>
                <w:sz w:val="15"/>
                <w:szCs w:val="15"/>
              </w:rPr>
              <w:t>10</w:t>
            </w:r>
            <w:r w:rsidRPr="000E6A73">
              <w:rPr>
                <w:rFonts w:ascii="Times New Roman" w:eastAsia="宋体" w:hAnsi="Times New Roman" w:cs="Times New Roman"/>
                <w:sz w:val="15"/>
                <w:szCs w:val="15"/>
                <w:vertAlign w:val="superscript"/>
              </w:rPr>
              <w:t>-2</w:t>
            </w:r>
          </w:p>
        </w:tc>
      </w:tr>
    </w:tbl>
    <w:p w:rsidR="000E6A73" w:rsidRPr="000E6A73" w:rsidRDefault="000E6A73" w:rsidP="00B23A22">
      <w:pPr>
        <w:widowControl/>
        <w:spacing w:beforeLines="50" w:afterLines="50"/>
        <w:jc w:val="left"/>
        <w:outlineLvl w:val="2"/>
        <w:rPr>
          <w:rFonts w:ascii="Times New Roman" w:eastAsia="黑体"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0E6A73">
          <w:rPr>
            <w:rFonts w:ascii="Times New Roman" w:eastAsia="黑体" w:hAnsi="Times New Roman" w:cs="Times New Roman"/>
          </w:rPr>
          <w:t>2.2.1</w:t>
        </w:r>
      </w:smartTag>
      <w:r w:rsidR="00927133">
        <w:rPr>
          <w:rFonts w:ascii="Times New Roman" w:eastAsia="黑体" w:hAnsi="Times New Roman" w:cs="Times New Roman" w:hint="eastAsia"/>
        </w:rPr>
        <w:t xml:space="preserve">  </w:t>
      </w:r>
      <w:r w:rsidRPr="000E6A73">
        <w:rPr>
          <w:rFonts w:ascii="Times New Roman" w:eastAsia="黑体" w:hAnsi="Times New Roman" w:cs="Times New Roman" w:hint="eastAsia"/>
        </w:rPr>
        <w:t>标题</w:t>
      </w:r>
      <w:r w:rsidRPr="000E6A73">
        <w:rPr>
          <w:rFonts w:ascii="Times New Roman" w:eastAsia="黑体" w:hAnsi="Times New Roman" w:cs="Times New Roman"/>
        </w:rPr>
        <w:t>3</w:t>
      </w:r>
    </w:p>
    <w:p w:rsidR="00072B28" w:rsidRPr="000E6A73" w:rsidRDefault="000E6A73" w:rsidP="00072B28">
      <w:pPr>
        <w:ind w:firstLineChars="200" w:firstLine="420"/>
        <w:rPr>
          <w:rFonts w:ascii="Times New Roman" w:eastAsia="宋体" w:hAnsi="Times New Roman" w:cs="Times New Roman"/>
        </w:rPr>
      </w:pPr>
      <w:r w:rsidRPr="000E6A73">
        <w:rPr>
          <w:rFonts w:ascii="Times New Roman" w:eastAsia="宋体" w:hAnsi="Times New Roman" w:cs="Times New Roman" w:hint="eastAsia"/>
        </w:rPr>
        <w:t>正文正文正文正文正文正文正文正文正文正文正文正文正文正文。正文正文正文正文正文正文正文正文正文正文正文正文正文正文正文正文正文正文如图</w:t>
      </w:r>
      <w:r w:rsidRPr="000E6A73">
        <w:rPr>
          <w:rFonts w:ascii="Times New Roman" w:eastAsia="宋体" w:hAnsi="Times New Roman" w:cs="Times New Roman"/>
        </w:rPr>
        <w:t>1</w:t>
      </w:r>
      <w:r w:rsidRPr="000E6A73">
        <w:rPr>
          <w:rFonts w:ascii="Times New Roman" w:eastAsia="宋体" w:hAnsi="Times New Roman" w:cs="Times New Roman" w:hint="eastAsia"/>
        </w:rPr>
        <w:t>所示。</w:t>
      </w:r>
    </w:p>
    <w:p w:rsidR="00C279C3" w:rsidRPr="00C279C3" w:rsidRDefault="00416B78" w:rsidP="00C279C3">
      <w:pPr>
        <w:jc w:val="center"/>
      </w:pPr>
      <w:r>
        <w:object w:dxaOrig="3206" w:dyaOrig="4318">
          <v:shape id="_x0000_i1038" type="#_x0000_t75" style="width:160.4pt;height:3in" o:ole="">
            <v:imagedata r:id="rId33" o:title=""/>
          </v:shape>
          <o:OLEObject Type="Embed" ProgID="Visio.Drawing.11" ShapeID="_x0000_i1038" DrawAspect="Content" ObjectID="_1619524863" r:id="rId34"/>
        </w:object>
      </w:r>
    </w:p>
    <w:p w:rsidR="000E6A73" w:rsidRPr="000E6A73" w:rsidRDefault="000E6A73" w:rsidP="00B23A22">
      <w:pPr>
        <w:widowControl/>
        <w:spacing w:beforeLines="25" w:afterLines="25"/>
        <w:jc w:val="center"/>
        <w:rPr>
          <w:rFonts w:ascii="Times New Roman" w:eastAsia="宋体" w:hAnsi="Times New Roman" w:cs="Times New Roman"/>
          <w:sz w:val="18"/>
          <w:szCs w:val="18"/>
        </w:rPr>
      </w:pPr>
      <w:r w:rsidRPr="000E6A73">
        <w:rPr>
          <w:rFonts w:ascii="Times New Roman" w:eastAsia="宋体" w:hAnsi="Times New Roman" w:cs="Times New Roman" w:hint="eastAsia"/>
          <w:sz w:val="18"/>
          <w:szCs w:val="18"/>
        </w:rPr>
        <w:t>图</w:t>
      </w:r>
      <w:r w:rsidRPr="000E6A73">
        <w:rPr>
          <w:rFonts w:ascii="Times New Roman" w:eastAsia="宋体" w:hAnsi="Times New Roman" w:cs="Times New Roman"/>
          <w:sz w:val="18"/>
          <w:szCs w:val="18"/>
        </w:rPr>
        <w:t xml:space="preserve">1  </w:t>
      </w:r>
      <w:r w:rsidRPr="000E6A73">
        <w:rPr>
          <w:rFonts w:ascii="Times New Roman" w:eastAsia="宋体" w:hAnsi="Times New Roman" w:cs="Times New Roman" w:hint="eastAsia"/>
          <w:sz w:val="18"/>
          <w:szCs w:val="18"/>
        </w:rPr>
        <w:t>基于分步优化的平直度和板厚标准曲线计算流程</w:t>
      </w:r>
    </w:p>
    <w:p w:rsidR="000E6A73" w:rsidRPr="000E6A73" w:rsidRDefault="000E6A73" w:rsidP="00B23A22">
      <w:pPr>
        <w:widowControl/>
        <w:spacing w:beforeLines="25" w:afterLines="25"/>
        <w:jc w:val="center"/>
        <w:rPr>
          <w:rFonts w:ascii="Times New Roman" w:eastAsia="宋体" w:hAnsi="Times New Roman" w:cs="Times New Roman"/>
          <w:sz w:val="18"/>
          <w:szCs w:val="18"/>
        </w:rPr>
      </w:pPr>
      <w:r w:rsidRPr="000E6A73">
        <w:rPr>
          <w:rFonts w:ascii="Times New Roman" w:eastAsia="宋体" w:hAnsi="Times New Roman" w:cs="Times New Roman"/>
          <w:sz w:val="18"/>
          <w:szCs w:val="18"/>
        </w:rPr>
        <w:t>Fig.1  Calculation flow chart of the thickness standard curve based on stepwise optimization</w:t>
      </w:r>
    </w:p>
    <w:p w:rsidR="000E6A73" w:rsidRPr="000E6A73" w:rsidRDefault="000E6A73" w:rsidP="00B23A22">
      <w:pPr>
        <w:widowControl/>
        <w:spacing w:beforeLines="50" w:afterLines="50"/>
        <w:jc w:val="left"/>
        <w:outlineLvl w:val="2"/>
        <w:rPr>
          <w:rFonts w:ascii="Times New Roman" w:eastAsia="黑体" w:hAnsi="Times New Roman" w:cs="Times New Roman"/>
        </w:rPr>
      </w:pPr>
      <w:smartTag w:uri="urn:schemas-microsoft-com:office:smarttags" w:element="chsdate">
        <w:smartTagPr>
          <w:attr w:name="IsROCDate" w:val="False"/>
          <w:attr w:name="IsLunarDate" w:val="False"/>
          <w:attr w:name="Day" w:val="30"/>
          <w:attr w:name="Month" w:val="12"/>
          <w:attr w:name="Year" w:val="1899"/>
        </w:smartTagPr>
        <w:r w:rsidRPr="000E6A73">
          <w:rPr>
            <w:rFonts w:ascii="Times New Roman" w:eastAsia="黑体" w:hAnsi="Times New Roman" w:cs="Times New Roman"/>
          </w:rPr>
          <w:t>2.2.2</w:t>
        </w:r>
      </w:smartTag>
      <w:r w:rsidR="00927133">
        <w:rPr>
          <w:rFonts w:ascii="Times New Roman" w:eastAsia="黑体" w:hAnsi="Times New Roman" w:cs="Times New Roman" w:hint="eastAsia"/>
        </w:rPr>
        <w:t xml:space="preserve">  </w:t>
      </w:r>
      <w:r w:rsidRPr="000E6A73">
        <w:rPr>
          <w:rFonts w:ascii="Times New Roman" w:eastAsia="黑体" w:hAnsi="Times New Roman" w:cs="Times New Roman" w:hint="eastAsia"/>
        </w:rPr>
        <w:t>标题</w:t>
      </w:r>
      <w:r w:rsidRPr="000E6A73">
        <w:rPr>
          <w:rFonts w:ascii="Times New Roman" w:eastAsia="黑体" w:hAnsi="Times New Roman" w:cs="Times New Roman"/>
        </w:rPr>
        <w:t>3</w:t>
      </w:r>
    </w:p>
    <w:p w:rsidR="000E6A73" w:rsidRDefault="000E6A73" w:rsidP="000E6A73">
      <w:pPr>
        <w:ind w:firstLineChars="200" w:firstLine="420"/>
        <w:rPr>
          <w:rFonts w:ascii="Times New Roman" w:eastAsia="宋体" w:hAnsi="Times New Roman" w:cs="Times New Roman"/>
        </w:rPr>
      </w:pPr>
      <w:r w:rsidRPr="000E6A73">
        <w:rPr>
          <w:rFonts w:ascii="Times New Roman" w:eastAsia="宋体" w:hAnsi="Times New Roman" w:cs="Times New Roman" w:hint="eastAsia"/>
        </w:rPr>
        <w:t>文正文正文正文正文正文正文，正文正文正文正文正文正文正文正文正文正文正文正文正文正文正文。</w:t>
      </w:r>
    </w:p>
    <w:p w:rsidR="00C279C3" w:rsidRPr="000E6A73" w:rsidRDefault="00C279C3" w:rsidP="000E6A73">
      <w:pPr>
        <w:ind w:firstLineChars="200" w:firstLine="420"/>
        <w:rPr>
          <w:rFonts w:ascii="Times New Roman" w:eastAsia="宋体" w:hAnsi="Times New Roman" w:cs="Times New Roman"/>
        </w:rPr>
      </w:pPr>
    </w:p>
    <w:p w:rsidR="002068C8" w:rsidRPr="002068C8" w:rsidRDefault="000E6A73" w:rsidP="002068C8">
      <w:pPr>
        <w:ind w:firstLineChars="200" w:firstLine="420"/>
        <w:rPr>
          <w:rFonts w:ascii="Times New Roman" w:eastAsia="宋体" w:hAnsi="Times New Roman" w:cs="Times New Roman"/>
        </w:rPr>
      </w:pPr>
      <w:r w:rsidRPr="002068C8">
        <w:rPr>
          <w:rFonts w:ascii="黑体" w:eastAsia="黑体" w:hAnsi="Times New Roman" w:cs="Times New Roman" w:hint="eastAsia"/>
        </w:rPr>
        <w:t>定理</w:t>
      </w:r>
      <w:r w:rsidRPr="000E6A73">
        <w:rPr>
          <w:rFonts w:ascii="Times New Roman" w:eastAsia="宋体" w:hAnsi="Times New Roman" w:cs="Times New Roman"/>
        </w:rPr>
        <w:t xml:space="preserve">1  </w:t>
      </w:r>
      <w:r w:rsidR="002068C8" w:rsidRPr="002068C8">
        <w:rPr>
          <w:rFonts w:ascii="楷体_GB2312" w:eastAsia="楷体_GB2312" w:hAnsi="Times New Roman" w:cs="Times New Roman" w:hint="eastAsia"/>
        </w:rPr>
        <w:t>定理、引理及推论内容汉字使用楷体。定理定理定理定理定理定理定理定理定理定理定理定理定理定理定理定理定理定理定理。</w:t>
      </w:r>
    </w:p>
    <w:p w:rsidR="000E6A73" w:rsidRPr="000E6A73" w:rsidRDefault="002068C8" w:rsidP="002068C8">
      <w:pPr>
        <w:ind w:firstLineChars="200" w:firstLine="420"/>
        <w:rPr>
          <w:rFonts w:ascii="Times New Roman" w:eastAsia="宋体" w:hAnsi="Times New Roman" w:cs="Times New Roman"/>
        </w:rPr>
      </w:pPr>
      <w:r w:rsidRPr="002068C8">
        <w:rPr>
          <w:rFonts w:ascii="黑体" w:eastAsia="黑体" w:hAnsi="Times New Roman" w:cs="Times New Roman" w:hint="eastAsia"/>
        </w:rPr>
        <w:t>证明</w:t>
      </w:r>
      <w:r w:rsidRPr="002068C8">
        <w:rPr>
          <w:rFonts w:ascii="Times New Roman" w:eastAsia="宋体" w:hAnsi="Times New Roman" w:cs="Times New Roman"/>
        </w:rPr>
        <w:t xml:space="preserve">  </w:t>
      </w:r>
      <w:r w:rsidRPr="002068C8">
        <w:rPr>
          <w:rFonts w:ascii="Times New Roman" w:eastAsia="宋体" w:hAnsi="Times New Roman" w:cs="Times New Roman" w:hint="eastAsia"/>
        </w:rPr>
        <w:t>文正文正文正文正文正文正文，正文正文正文正文正文正文正文正文正文正文正文正文正文正文正文。</w:t>
      </w:r>
    </w:p>
    <w:p w:rsidR="000E6A73" w:rsidRPr="000E6A73" w:rsidRDefault="000E6A73" w:rsidP="00B23A22">
      <w:pPr>
        <w:widowControl/>
        <w:spacing w:beforeLines="50" w:afterLines="50"/>
        <w:jc w:val="left"/>
        <w:outlineLvl w:val="2"/>
        <w:rPr>
          <w:rFonts w:ascii="Times New Roman" w:eastAsia="黑体" w:hAnsi="Times New Roman" w:cs="Times New Roman"/>
        </w:rPr>
      </w:pPr>
      <w:smartTag w:uri="urn:schemas-microsoft-com:office:smarttags" w:element="chsdate">
        <w:smartTagPr>
          <w:attr w:name="IsROCDate" w:val="False"/>
          <w:attr w:name="IsLunarDate" w:val="False"/>
          <w:attr w:name="Day" w:val="30"/>
          <w:attr w:name="Month" w:val="12"/>
          <w:attr w:name="Year" w:val="1899"/>
        </w:smartTagPr>
        <w:r w:rsidRPr="000E6A73">
          <w:rPr>
            <w:rFonts w:ascii="Times New Roman" w:eastAsia="黑体" w:hAnsi="Times New Roman" w:cs="Times New Roman"/>
          </w:rPr>
          <w:t>2.2.3</w:t>
        </w:r>
      </w:smartTag>
      <w:r w:rsidR="00927133">
        <w:rPr>
          <w:rFonts w:ascii="Times New Roman" w:eastAsia="黑体" w:hAnsi="Times New Roman" w:cs="Times New Roman" w:hint="eastAsia"/>
        </w:rPr>
        <w:t xml:space="preserve">  </w:t>
      </w:r>
      <w:r w:rsidRPr="000E6A73">
        <w:rPr>
          <w:rFonts w:ascii="Times New Roman" w:eastAsia="黑体" w:hAnsi="Times New Roman" w:cs="Times New Roman" w:hint="eastAsia"/>
        </w:rPr>
        <w:t>标题</w:t>
      </w:r>
      <w:r w:rsidRPr="000E6A73">
        <w:rPr>
          <w:rFonts w:ascii="Times New Roman" w:eastAsia="黑体" w:hAnsi="Times New Roman" w:cs="Times New Roman"/>
        </w:rPr>
        <w:t>3</w:t>
      </w:r>
    </w:p>
    <w:p w:rsidR="000E6A73" w:rsidRPr="000E6A73" w:rsidRDefault="000E6A73" w:rsidP="000E6A73">
      <w:pPr>
        <w:ind w:firstLineChars="200" w:firstLine="420"/>
        <w:rPr>
          <w:rFonts w:ascii="Times New Roman" w:eastAsia="宋体" w:hAnsi="Times New Roman" w:cs="Times New Roman"/>
        </w:rPr>
      </w:pPr>
      <w:r w:rsidRPr="000E6A73">
        <w:rPr>
          <w:rFonts w:ascii="Times New Roman" w:eastAsia="宋体" w:hAnsi="Times New Roman" w:cs="Times New Roman" w:hint="eastAsia"/>
        </w:rPr>
        <w:t>正文正文正文正文正文正文正文正文正文正文正文正文正文正文，正文正文正文正文正文正文正文正文正文正文正文正文正文正文正文正文正文正文正。</w:t>
      </w:r>
    </w:p>
    <w:p w:rsidR="000E6A73" w:rsidRPr="000E6A73" w:rsidRDefault="000E6A73" w:rsidP="00B23A22">
      <w:pPr>
        <w:keepNext/>
        <w:keepLines/>
        <w:widowControl/>
        <w:spacing w:beforeLines="100" w:afterLines="50"/>
        <w:jc w:val="left"/>
        <w:outlineLvl w:val="0"/>
        <w:rPr>
          <w:rFonts w:ascii="Times New Roman" w:eastAsia="黑体" w:hAnsi="Times New Roman" w:cs="Times New Roman"/>
          <w:bCs/>
          <w:kern w:val="44"/>
          <w:sz w:val="28"/>
          <w:szCs w:val="28"/>
        </w:rPr>
      </w:pPr>
      <w:r w:rsidRPr="000E6A73">
        <w:rPr>
          <w:rFonts w:ascii="Times New Roman" w:eastAsia="黑体" w:hAnsi="Times New Roman" w:cs="Times New Roman"/>
          <w:bCs/>
          <w:kern w:val="44"/>
          <w:sz w:val="28"/>
          <w:szCs w:val="28"/>
        </w:rPr>
        <w:t xml:space="preserve">3  </w:t>
      </w:r>
      <w:r w:rsidRPr="000E6A73">
        <w:rPr>
          <w:rFonts w:ascii="Times New Roman" w:eastAsia="黑体" w:hAnsi="Times New Roman" w:cs="Times New Roman" w:hint="eastAsia"/>
          <w:bCs/>
          <w:kern w:val="44"/>
          <w:sz w:val="28"/>
          <w:szCs w:val="28"/>
        </w:rPr>
        <w:t>标题</w:t>
      </w:r>
      <w:r w:rsidRPr="000E6A73">
        <w:rPr>
          <w:rFonts w:ascii="Times New Roman" w:eastAsia="黑体" w:hAnsi="Times New Roman" w:cs="Times New Roman"/>
          <w:bCs/>
          <w:kern w:val="44"/>
          <w:sz w:val="28"/>
          <w:szCs w:val="28"/>
        </w:rPr>
        <w:t>1</w:t>
      </w:r>
    </w:p>
    <w:p w:rsidR="000E6A73" w:rsidRPr="000E6A73" w:rsidRDefault="000E6A73" w:rsidP="000E6A73">
      <w:pPr>
        <w:ind w:firstLineChars="200" w:firstLine="420"/>
        <w:rPr>
          <w:rFonts w:ascii="Times New Roman" w:eastAsia="宋体" w:hAnsi="Times New Roman" w:cs="Times New Roman"/>
        </w:rPr>
      </w:pPr>
      <w:r w:rsidRPr="000E6A73">
        <w:rPr>
          <w:rFonts w:ascii="Times New Roman" w:eastAsia="宋体" w:hAnsi="Times New Roman" w:cs="Times New Roman" w:hint="eastAsia"/>
        </w:rPr>
        <w:t>正文正文正文正文正文正文正文正文正文正文正文。正文正文正文正文正文正文正文正文，正文正文正文正文正文正文正文正文正文正文正文正文正文，正文正文正文正文正文正文正文正文正文正文如图</w:t>
      </w:r>
      <w:r w:rsidRPr="000E6A73">
        <w:rPr>
          <w:rFonts w:ascii="Times New Roman" w:eastAsia="宋体" w:hAnsi="Times New Roman" w:cs="Times New Roman"/>
        </w:rPr>
        <w:t>2</w:t>
      </w:r>
      <w:r w:rsidRPr="000E6A73">
        <w:rPr>
          <w:rFonts w:ascii="Times New Roman" w:eastAsia="宋体" w:hAnsi="Times New Roman" w:cs="Times New Roman" w:hint="eastAsia"/>
        </w:rPr>
        <w:t>所示。</w:t>
      </w:r>
    </w:p>
    <w:p w:rsidR="000E6A73" w:rsidRPr="000E6A73" w:rsidRDefault="000E6A73" w:rsidP="000E6A73">
      <w:pPr>
        <w:ind w:firstLineChars="200" w:firstLine="420"/>
        <w:rPr>
          <w:rFonts w:ascii="Times New Roman" w:eastAsia="宋体" w:hAnsi="Times New Roman" w:cs="Times New Roman"/>
        </w:rPr>
        <w:sectPr w:rsidR="000E6A73" w:rsidRPr="000E6A73" w:rsidSect="001666BD">
          <w:headerReference w:type="first" r:id="rId35"/>
          <w:type w:val="continuous"/>
          <w:pgSz w:w="11906" w:h="16838" w:code="9"/>
          <w:pgMar w:top="1474" w:right="1304" w:bottom="1361" w:left="1304" w:header="680" w:footer="992" w:gutter="0"/>
          <w:cols w:num="2" w:space="420"/>
          <w:titlePg/>
          <w:docGrid w:type="lines" w:linePitch="318"/>
        </w:sectPr>
      </w:pPr>
    </w:p>
    <w:p w:rsidR="000E6A73" w:rsidRPr="000E6A73" w:rsidRDefault="006F1D83" w:rsidP="000E6A73">
      <w:pPr>
        <w:jc w:val="center"/>
        <w:rPr>
          <w:rFonts w:ascii="Times New Roman" w:eastAsia="宋体" w:hAnsi="Times New Roman" w:cs="Times New Roman"/>
          <w:szCs w:val="24"/>
        </w:rPr>
      </w:pPr>
      <w:r>
        <w:rPr>
          <w:rFonts w:ascii="Times New Roman" w:eastAsia="宋体" w:hAnsi="Times New Roman" w:cs="Times New Roman"/>
          <w:szCs w:val="24"/>
        </w:rPr>
      </w:r>
      <w:r>
        <w:rPr>
          <w:rFonts w:ascii="Times New Roman" w:eastAsia="宋体" w:hAnsi="Times New Roman" w:cs="Times New Roman"/>
          <w:szCs w:val="24"/>
        </w:rPr>
        <w:pict>
          <v:group id="_x0000_s1026" style="width:145.4pt;height:100.05pt;mso-position-horizontal-relative:char;mso-position-vertical-relative:line" coordorigin="1361,1514" coordsize="2966,2041">
            <o:lock v:ext="edit" aspectratio="t"/>
            <v:shape id="_x0000_s1027" type="#_x0000_t75" style="position:absolute;left:1361;top:1514;width:2966;height:2041" o:allowoverlap="f" filled="t">
              <v:imagedata r:id="rId36" o:title="" croptop="9721f" cropbottom="5122f" gain="86232f"/>
            </v:shape>
            <v:group id="_x0000_s1028" style="position:absolute;left:3676;top:3265;width:630;height:282" coordorigin="3678,3278" coordsize="630,282">
              <o:lock v:ext="edit" aspectratio="t"/>
              <v:shapetype id="_x0000_t202" coordsize="21600,21600" o:spt="202" path="m,l,21600r21600,l21600,xe">
                <v:stroke joinstyle="miter"/>
                <v:path gradientshapeok="t" o:connecttype="rect"/>
              </v:shapetype>
              <v:shape id="_x0000_s1029" type="#_x0000_t202" style="position:absolute;left:3678;top:3278;width:630;height:282" stroked="f">
                <o:lock v:ext="edit" aspectratio="t"/>
                <v:textbox style="mso-next-textbox:#_x0000_s1029" inset="0,0,0,0">
                  <w:txbxContent>
                    <w:p w:rsidR="000E6A73" w:rsidRPr="003370E3" w:rsidRDefault="000E6A73" w:rsidP="000E6A73">
                      <w:pPr>
                        <w:spacing w:line="200" w:lineRule="exact"/>
                        <w:jc w:val="center"/>
                        <w:rPr>
                          <w:rFonts w:ascii="Times New Roman" w:hAnsi="Times New Roman" w:cs="Times New Roman"/>
                          <w:sz w:val="15"/>
                          <w:szCs w:val="15"/>
                        </w:rPr>
                      </w:pPr>
                      <w:r w:rsidRPr="003370E3">
                        <w:rPr>
                          <w:rFonts w:ascii="Times New Roman" w:hAnsi="Times New Roman" w:cs="Times New Roman"/>
                          <w:sz w:val="15"/>
                          <w:szCs w:val="15"/>
                        </w:rPr>
                        <w:t>100 μm</w:t>
                      </w:r>
                    </w:p>
                  </w:txbxContent>
                </v:textbox>
              </v:shape>
              <v:line id="_x0000_s1030" style="position:absolute" from="3770,3517" to="4228,3517" strokeweight="1.5pt">
                <o:lock v:ext="edit" aspectratio="t"/>
              </v:line>
            </v:group>
            <w10:wrap type="none"/>
            <w10:anchorlock/>
          </v:group>
        </w:pict>
      </w:r>
      <w:r w:rsidR="00150467">
        <w:rPr>
          <w:rFonts w:ascii="Times New Roman" w:eastAsia="宋体" w:hAnsi="Times New Roman" w:cs="Times New Roman" w:hint="eastAsia"/>
          <w:szCs w:val="24"/>
        </w:rPr>
        <w:t xml:space="preserve">  </w:t>
      </w:r>
      <w:r>
        <w:rPr>
          <w:rFonts w:ascii="Times New Roman" w:eastAsia="宋体" w:hAnsi="Times New Roman" w:cs="Times New Roman"/>
          <w:szCs w:val="24"/>
        </w:rPr>
      </w:r>
      <w:r>
        <w:rPr>
          <w:rFonts w:ascii="Times New Roman" w:eastAsia="宋体" w:hAnsi="Times New Roman" w:cs="Times New Roman"/>
          <w:szCs w:val="24"/>
        </w:rPr>
        <w:pict>
          <v:group id="_x0000_s1036" style="width:145.4pt;height:100.1pt;mso-position-horizontal-relative:char;mso-position-vertical-relative:line" coordorigin="4601,4248" coordsize="2965,2041">
            <o:lock v:ext="edit" aspectratio="t"/>
            <v:shape id="_x0000_s1037" type="#_x0000_t75" style="position:absolute;left:4601;top:4248;width:2965;height:2041">
              <v:imagedata r:id="rId37" o:title="" croptop="7123f" cropbottom="4891f" blacklevel="-1966f"/>
            </v:shape>
            <v:group id="_x0000_s1038" style="position:absolute;left:6912;top:5993;width:630;height:282" coordorigin="3678,3278" coordsize="630,282">
              <o:lock v:ext="edit" aspectratio="t"/>
              <v:shape id="_x0000_s1039" type="#_x0000_t202" style="position:absolute;left:3678;top:3278;width:630;height:282" stroked="f">
                <o:lock v:ext="edit" aspectratio="t"/>
                <v:textbox style="mso-next-textbox:#_x0000_s1039" inset="0,0,0,0">
                  <w:txbxContent>
                    <w:p w:rsidR="000E6A73" w:rsidRPr="003370E3" w:rsidRDefault="000E6A73" w:rsidP="000E6A73">
                      <w:pPr>
                        <w:spacing w:line="200" w:lineRule="exact"/>
                        <w:jc w:val="center"/>
                        <w:rPr>
                          <w:rFonts w:ascii="Times New Roman" w:hAnsi="Times New Roman" w:cs="Times New Roman"/>
                          <w:sz w:val="15"/>
                          <w:szCs w:val="15"/>
                        </w:rPr>
                      </w:pPr>
                      <w:r w:rsidRPr="003370E3">
                        <w:rPr>
                          <w:rFonts w:ascii="Times New Roman" w:hAnsi="Times New Roman" w:cs="Times New Roman"/>
                          <w:sz w:val="15"/>
                          <w:szCs w:val="15"/>
                        </w:rPr>
                        <w:t>100 μm</w:t>
                      </w:r>
                    </w:p>
                  </w:txbxContent>
                </v:textbox>
              </v:shape>
              <v:line id="_x0000_s1040" style="position:absolute" from="3770,3517" to="4228,3517" strokeweight="1.5pt">
                <o:lock v:ext="edit" aspectratio="t"/>
              </v:line>
            </v:group>
            <w10:wrap type="none"/>
            <w10:anchorlock/>
          </v:group>
        </w:pict>
      </w:r>
      <w:r w:rsidR="00150467">
        <w:rPr>
          <w:rFonts w:ascii="Times New Roman" w:eastAsia="宋体" w:hAnsi="Times New Roman" w:cs="Times New Roman" w:hint="eastAsia"/>
          <w:szCs w:val="24"/>
        </w:rPr>
        <w:t xml:space="preserve">  </w:t>
      </w:r>
      <w:r>
        <w:rPr>
          <w:rFonts w:ascii="Times New Roman" w:eastAsia="宋体" w:hAnsi="Times New Roman" w:cs="Times New Roman"/>
          <w:szCs w:val="24"/>
        </w:rPr>
      </w:r>
      <w:r>
        <w:rPr>
          <w:rFonts w:ascii="Times New Roman" w:eastAsia="宋体" w:hAnsi="Times New Roman" w:cs="Times New Roman"/>
          <w:szCs w:val="24"/>
        </w:rPr>
        <w:pict>
          <v:group id="_x0000_s1031" style="width:145.4pt;height:100pt;mso-position-horizontal-relative:char;mso-position-vertical-relative:line" coordorigin="5141,4248" coordsize="2965,2039">
            <o:lock v:ext="edit" aspectratio="t"/>
            <v:shape id="_x0000_s1032" type="#_x0000_t75" style="position:absolute;left:5141;top:4248;width:2965;height:2039">
              <v:imagedata r:id="rId38" o:title="" croptop="7123f" cropbottom="4891f" gain="79922f"/>
            </v:shape>
            <v:group id="_x0000_s1033" style="position:absolute;left:7452;top:5994;width:630;height:282" coordorigin="3678,3278" coordsize="630,282">
              <o:lock v:ext="edit" aspectratio="t"/>
              <v:shape id="_x0000_s1034" type="#_x0000_t202" style="position:absolute;left:3678;top:3278;width:630;height:282" stroked="f">
                <o:lock v:ext="edit" aspectratio="t"/>
                <v:textbox style="mso-next-textbox:#_x0000_s1034" inset="0,0,0,0">
                  <w:txbxContent>
                    <w:p w:rsidR="000E6A73" w:rsidRPr="003370E3" w:rsidRDefault="000E6A73" w:rsidP="000E6A73">
                      <w:pPr>
                        <w:spacing w:line="200" w:lineRule="exact"/>
                        <w:jc w:val="center"/>
                        <w:rPr>
                          <w:rFonts w:ascii="Times New Roman" w:hAnsi="Times New Roman" w:cs="Times New Roman"/>
                          <w:sz w:val="15"/>
                          <w:szCs w:val="15"/>
                        </w:rPr>
                      </w:pPr>
                      <w:r w:rsidRPr="003370E3">
                        <w:rPr>
                          <w:rFonts w:ascii="Times New Roman" w:hAnsi="Times New Roman" w:cs="Times New Roman"/>
                          <w:sz w:val="15"/>
                          <w:szCs w:val="15"/>
                        </w:rPr>
                        <w:t>100 μm</w:t>
                      </w:r>
                    </w:p>
                  </w:txbxContent>
                </v:textbox>
              </v:shape>
              <v:line id="_x0000_s1035" style="position:absolute" from="3770,3517" to="4228,3517" strokeweight="1.5pt">
                <o:lock v:ext="edit" aspectratio="t"/>
              </v:line>
            </v:group>
            <w10:wrap type="none"/>
            <w10:anchorlock/>
          </v:group>
        </w:pict>
      </w:r>
    </w:p>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sz w:val="15"/>
          <w:szCs w:val="15"/>
        </w:rPr>
        <w:t>(a)</w:t>
      </w:r>
      <w:r w:rsidRPr="000E6A73">
        <w:rPr>
          <w:rFonts w:ascii="Times New Roman" w:eastAsia="宋体" w:hAnsi="Times New Roman" w:cs="Times New Roman" w:hint="eastAsia"/>
          <w:sz w:val="15"/>
          <w:szCs w:val="15"/>
        </w:rPr>
        <w:t>原态高锰钢</w:t>
      </w:r>
      <w:r w:rsidR="00150467">
        <w:rPr>
          <w:rFonts w:ascii="Times New Roman" w:eastAsia="宋体" w:hAnsi="Times New Roman" w:cs="Times New Roman" w:hint="eastAsia"/>
          <w:sz w:val="15"/>
          <w:szCs w:val="15"/>
        </w:rPr>
        <w:t xml:space="preserve">                              </w:t>
      </w:r>
      <w:r w:rsidRPr="000E6A73">
        <w:rPr>
          <w:rFonts w:ascii="Times New Roman" w:eastAsia="宋体" w:hAnsi="Times New Roman" w:cs="Times New Roman"/>
          <w:sz w:val="15"/>
          <w:szCs w:val="15"/>
        </w:rPr>
        <w:t>(b)</w:t>
      </w:r>
      <w:r w:rsidRPr="000E6A73">
        <w:rPr>
          <w:rFonts w:ascii="Times New Roman" w:eastAsia="宋体" w:hAnsi="Times New Roman" w:cs="Times New Roman" w:hint="eastAsia"/>
          <w:sz w:val="15"/>
          <w:szCs w:val="15"/>
        </w:rPr>
        <w:t>变形高锰钢</w:t>
      </w:r>
      <w:r w:rsidR="00150467">
        <w:rPr>
          <w:rFonts w:ascii="Times New Roman" w:eastAsia="宋体" w:hAnsi="Times New Roman" w:cs="Times New Roman" w:hint="eastAsia"/>
          <w:sz w:val="15"/>
          <w:szCs w:val="15"/>
        </w:rPr>
        <w:t xml:space="preserve">                              </w:t>
      </w:r>
      <w:r w:rsidRPr="000E6A73">
        <w:rPr>
          <w:rFonts w:ascii="Times New Roman" w:eastAsia="宋体" w:hAnsi="Times New Roman" w:cs="Times New Roman"/>
          <w:sz w:val="15"/>
          <w:szCs w:val="15"/>
        </w:rPr>
        <w:t>(c)</w:t>
      </w:r>
      <w:r w:rsidRPr="000E6A73">
        <w:rPr>
          <w:rFonts w:ascii="Times New Roman" w:eastAsia="宋体" w:hAnsi="Times New Roman" w:cs="Times New Roman" w:hint="eastAsia"/>
          <w:sz w:val="15"/>
          <w:szCs w:val="15"/>
        </w:rPr>
        <w:t>纳米高锰钢</w:t>
      </w:r>
    </w:p>
    <w:p w:rsidR="000E6A73" w:rsidRPr="000E6A73" w:rsidRDefault="000E6A73" w:rsidP="00B23A22">
      <w:pPr>
        <w:widowControl/>
        <w:spacing w:beforeLines="25" w:afterLines="25"/>
        <w:jc w:val="center"/>
        <w:rPr>
          <w:rFonts w:ascii="Times New Roman" w:eastAsia="宋体" w:hAnsi="Times New Roman" w:cs="Times New Roman"/>
          <w:sz w:val="18"/>
          <w:szCs w:val="18"/>
        </w:rPr>
      </w:pPr>
      <w:r w:rsidRPr="000E6A73">
        <w:rPr>
          <w:rFonts w:ascii="Times New Roman" w:eastAsia="宋体" w:hAnsi="Times New Roman" w:cs="Times New Roman" w:hint="eastAsia"/>
          <w:sz w:val="18"/>
          <w:szCs w:val="18"/>
        </w:rPr>
        <w:t>图</w:t>
      </w:r>
      <w:r w:rsidRPr="000E6A73">
        <w:rPr>
          <w:rFonts w:ascii="Times New Roman" w:eastAsia="宋体" w:hAnsi="Times New Roman" w:cs="Times New Roman"/>
          <w:sz w:val="18"/>
          <w:szCs w:val="18"/>
        </w:rPr>
        <w:t xml:space="preserve">2  </w:t>
      </w:r>
      <w:r w:rsidRPr="000E6A73">
        <w:rPr>
          <w:rFonts w:ascii="Times New Roman" w:eastAsia="宋体" w:hAnsi="Times New Roman" w:cs="Times New Roman" w:hint="eastAsia"/>
          <w:sz w:val="18"/>
          <w:szCs w:val="18"/>
        </w:rPr>
        <w:t>高锰钢在海水介质中电化学腐蚀后的表面形貌</w:t>
      </w:r>
    </w:p>
    <w:p w:rsidR="000E6A73" w:rsidRPr="000E6A73" w:rsidRDefault="000E6A73" w:rsidP="00B23A22">
      <w:pPr>
        <w:widowControl/>
        <w:spacing w:beforeLines="25" w:afterLines="25"/>
        <w:jc w:val="center"/>
        <w:rPr>
          <w:rFonts w:ascii="Times New Roman" w:eastAsia="宋体" w:hAnsi="Times New Roman" w:cs="Times New Roman"/>
          <w:sz w:val="18"/>
          <w:szCs w:val="18"/>
        </w:rPr>
      </w:pPr>
      <w:r w:rsidRPr="000E6A73">
        <w:rPr>
          <w:rFonts w:ascii="Times New Roman" w:eastAsia="宋体" w:hAnsi="Times New Roman" w:cs="Times New Roman"/>
          <w:sz w:val="18"/>
          <w:szCs w:val="18"/>
        </w:rPr>
        <w:t>Fig.2  Surface morphologies of Hadfield steel after the electrochemical corrosion in seawater</w:t>
      </w:r>
    </w:p>
    <w:p w:rsidR="000E6A73" w:rsidRPr="000E6A73" w:rsidRDefault="000E6A73" w:rsidP="000E6A73">
      <w:pPr>
        <w:ind w:firstLineChars="200" w:firstLine="420"/>
        <w:rPr>
          <w:rFonts w:ascii="Times New Roman" w:eastAsia="宋体" w:hAnsi="Times New Roman" w:cs="Times New Roman"/>
        </w:rPr>
        <w:sectPr w:rsidR="000E6A73" w:rsidRPr="000E6A73" w:rsidSect="00652865">
          <w:type w:val="continuous"/>
          <w:pgSz w:w="11906" w:h="16838" w:code="9"/>
          <w:pgMar w:top="1474" w:right="1304" w:bottom="1361" w:left="1304" w:header="680" w:footer="992" w:gutter="0"/>
          <w:cols w:space="720"/>
          <w:docGrid w:type="lines" w:linePitch="318"/>
        </w:sectPr>
      </w:pPr>
    </w:p>
    <w:p w:rsidR="000E6A73" w:rsidRPr="000E6A73" w:rsidRDefault="000E6A73" w:rsidP="000E6A73">
      <w:pPr>
        <w:ind w:firstLineChars="200" w:firstLine="420"/>
        <w:rPr>
          <w:rFonts w:ascii="Times New Roman" w:eastAsia="宋体" w:hAnsi="Times New Roman" w:cs="Times New Roman"/>
        </w:rPr>
      </w:pPr>
      <w:r w:rsidRPr="000E6A73">
        <w:rPr>
          <w:rFonts w:ascii="Times New Roman" w:eastAsia="宋体" w:hAnsi="Times New Roman" w:cs="Times New Roman" w:hint="eastAsia"/>
        </w:rPr>
        <w:lastRenderedPageBreak/>
        <w:t>从图</w:t>
      </w:r>
      <w:r w:rsidRPr="000E6A73">
        <w:rPr>
          <w:rFonts w:ascii="Times New Roman" w:eastAsia="宋体" w:hAnsi="Times New Roman" w:cs="Times New Roman"/>
        </w:rPr>
        <w:t>2</w:t>
      </w:r>
      <w:r w:rsidRPr="000E6A73">
        <w:rPr>
          <w:rFonts w:ascii="Times New Roman" w:eastAsia="宋体" w:hAnsi="Times New Roman" w:cs="Times New Roman" w:hint="eastAsia"/>
        </w:rPr>
        <w:t>可以看出，正文正文正文正文正文正文正文正文正文正文正文正文正文正文正文正文正文正文正。正文正文正文正文正文正文正文正文，正文正文正文正文正文正文正文。正文正文正文正文正文正文正文正文正文如图</w:t>
      </w:r>
      <w:r w:rsidRPr="000E6A73">
        <w:rPr>
          <w:rFonts w:ascii="Times New Roman" w:eastAsia="宋体" w:hAnsi="Times New Roman" w:cs="Times New Roman"/>
        </w:rPr>
        <w:t>3</w:t>
      </w:r>
      <w:r w:rsidRPr="000E6A73">
        <w:rPr>
          <w:rFonts w:ascii="Times New Roman" w:eastAsia="宋体" w:hAnsi="Times New Roman" w:cs="Times New Roman" w:hint="eastAsia"/>
        </w:rPr>
        <w:t>所示。</w:t>
      </w:r>
    </w:p>
    <w:p w:rsidR="001F0F7A" w:rsidRDefault="00B23A22" w:rsidP="00E06667">
      <w:pPr>
        <w:pStyle w:val="a5"/>
        <w:jc w:val="center"/>
      </w:pPr>
      <w:r>
        <w:object w:dxaOrig="4089" w:dyaOrig="3433">
          <v:shape id="_x0000_i1039" type="#_x0000_t75" style="width:204.6pt;height:171.45pt" o:ole="">
            <v:imagedata r:id="rId39" o:title=""/>
          </v:shape>
          <o:OLEObject Type="Embed" ProgID="Visio.Drawing.11" ShapeID="_x0000_i1039" DrawAspect="Content" ObjectID="_1619524864" r:id="rId40"/>
        </w:object>
      </w:r>
    </w:p>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sz w:val="15"/>
          <w:szCs w:val="15"/>
        </w:rPr>
        <w:t xml:space="preserve">(a)900 </w:t>
      </w:r>
      <w:r w:rsidRPr="000E6A73">
        <w:rPr>
          <w:rFonts w:ascii="Times New Roman" w:eastAsia="宋体" w:hAnsi="Times New Roman" w:cs="Times New Roman" w:hint="eastAsia"/>
          <w:sz w:val="15"/>
          <w:szCs w:val="15"/>
        </w:rPr>
        <w:t>℃下轧制</w:t>
      </w:r>
    </w:p>
    <w:p w:rsidR="00443268" w:rsidRPr="000E6A73" w:rsidRDefault="00B23A22" w:rsidP="00E06667">
      <w:pPr>
        <w:jc w:val="center"/>
      </w:pPr>
      <w:r>
        <w:object w:dxaOrig="4151" w:dyaOrig="3429">
          <v:shape id="_x0000_i1040" type="#_x0000_t75" style="width:207.8pt;height:171.1pt" o:ole="">
            <v:imagedata r:id="rId41" o:title=""/>
          </v:shape>
          <o:OLEObject Type="Embed" ProgID="Visio.Drawing.11" ShapeID="_x0000_i1040" DrawAspect="Content" ObjectID="_1619524865" r:id="rId42"/>
        </w:object>
      </w:r>
    </w:p>
    <w:p w:rsidR="000E6A73" w:rsidRPr="000E6A73" w:rsidRDefault="000E6A73" w:rsidP="000E6A73">
      <w:pPr>
        <w:widowControl/>
        <w:jc w:val="center"/>
        <w:rPr>
          <w:rFonts w:ascii="Times New Roman" w:eastAsia="宋体" w:hAnsi="Times New Roman" w:cs="Times New Roman"/>
          <w:sz w:val="15"/>
          <w:szCs w:val="15"/>
        </w:rPr>
      </w:pPr>
      <w:r w:rsidRPr="000E6A73">
        <w:rPr>
          <w:rFonts w:ascii="Times New Roman" w:eastAsia="宋体" w:hAnsi="Times New Roman" w:cs="Times New Roman"/>
          <w:sz w:val="15"/>
          <w:szCs w:val="15"/>
        </w:rPr>
        <w:t xml:space="preserve">(b)1 050 </w:t>
      </w:r>
      <w:r w:rsidRPr="000E6A73">
        <w:rPr>
          <w:rFonts w:ascii="Times New Roman" w:eastAsia="宋体" w:hAnsi="Times New Roman" w:cs="Times New Roman" w:hint="eastAsia"/>
          <w:sz w:val="15"/>
          <w:szCs w:val="15"/>
        </w:rPr>
        <w:t>℃下轧制</w:t>
      </w:r>
    </w:p>
    <w:p w:rsidR="000E6A73" w:rsidRPr="000E6A73" w:rsidRDefault="000E6A73" w:rsidP="00B23A22">
      <w:pPr>
        <w:widowControl/>
        <w:spacing w:beforeLines="25" w:afterLines="25"/>
        <w:jc w:val="center"/>
        <w:rPr>
          <w:rFonts w:ascii="Times New Roman" w:eastAsia="宋体" w:hAnsi="Times New Roman" w:cs="Times New Roman"/>
          <w:sz w:val="18"/>
          <w:szCs w:val="18"/>
        </w:rPr>
      </w:pPr>
      <w:r w:rsidRPr="000E6A73">
        <w:rPr>
          <w:rFonts w:ascii="Times New Roman" w:eastAsia="宋体" w:hAnsi="Times New Roman" w:cs="Times New Roman" w:hint="eastAsia"/>
          <w:sz w:val="18"/>
          <w:szCs w:val="18"/>
        </w:rPr>
        <w:t>图</w:t>
      </w:r>
      <w:r w:rsidRPr="000E6A73">
        <w:rPr>
          <w:rFonts w:ascii="Times New Roman" w:eastAsia="宋体" w:hAnsi="Times New Roman" w:cs="Times New Roman"/>
          <w:sz w:val="18"/>
          <w:szCs w:val="18"/>
        </w:rPr>
        <w:t xml:space="preserve">3  </w:t>
      </w:r>
      <w:r w:rsidRPr="000E6A73">
        <w:rPr>
          <w:rFonts w:ascii="Times New Roman" w:eastAsia="宋体" w:hAnsi="Times New Roman" w:cs="Times New Roman" w:hint="eastAsia"/>
          <w:sz w:val="18"/>
          <w:szCs w:val="18"/>
        </w:rPr>
        <w:t>轧制过程中轧件截面不同位置处温度变化情况</w:t>
      </w:r>
    </w:p>
    <w:p w:rsidR="000E6A73" w:rsidRPr="000E6A73" w:rsidRDefault="000E6A73" w:rsidP="00B23A22">
      <w:pPr>
        <w:widowControl/>
        <w:spacing w:beforeLines="25" w:afterLines="25"/>
        <w:jc w:val="center"/>
        <w:rPr>
          <w:rFonts w:ascii="Times New Roman" w:eastAsia="宋体" w:hAnsi="Times New Roman" w:cs="Times New Roman"/>
          <w:sz w:val="18"/>
          <w:szCs w:val="18"/>
        </w:rPr>
      </w:pPr>
      <w:r w:rsidRPr="000E6A73">
        <w:rPr>
          <w:rFonts w:ascii="Times New Roman" w:eastAsia="宋体" w:hAnsi="Times New Roman" w:cs="Times New Roman"/>
          <w:sz w:val="18"/>
          <w:szCs w:val="18"/>
        </w:rPr>
        <w:t>Fig.3  Distribution of temperature in radial section of rolled piece</w:t>
      </w:r>
    </w:p>
    <w:p w:rsidR="000E6A73" w:rsidRPr="000E6A73" w:rsidRDefault="000E6A73" w:rsidP="00B23A22">
      <w:pPr>
        <w:keepNext/>
        <w:keepLines/>
        <w:widowControl/>
        <w:spacing w:beforeLines="100" w:afterLines="50"/>
        <w:jc w:val="left"/>
        <w:outlineLvl w:val="0"/>
        <w:rPr>
          <w:rFonts w:ascii="Times New Roman" w:eastAsia="黑体" w:hAnsi="Times New Roman" w:cs="Times New Roman"/>
          <w:bCs/>
          <w:kern w:val="44"/>
          <w:sz w:val="28"/>
          <w:szCs w:val="28"/>
        </w:rPr>
      </w:pPr>
      <w:r w:rsidRPr="000E6A73">
        <w:rPr>
          <w:rFonts w:ascii="Times New Roman" w:eastAsia="黑体" w:hAnsi="Times New Roman" w:cs="Times New Roman"/>
          <w:bCs/>
          <w:kern w:val="44"/>
          <w:sz w:val="28"/>
          <w:szCs w:val="28"/>
        </w:rPr>
        <w:lastRenderedPageBreak/>
        <w:t xml:space="preserve">4  </w:t>
      </w:r>
      <w:r w:rsidRPr="000E6A73">
        <w:rPr>
          <w:rFonts w:ascii="Times New Roman" w:eastAsia="黑体" w:hAnsi="Times New Roman" w:cs="Times New Roman" w:hint="eastAsia"/>
          <w:bCs/>
          <w:kern w:val="44"/>
          <w:sz w:val="28"/>
          <w:szCs w:val="28"/>
        </w:rPr>
        <w:t>结论（标题</w:t>
      </w:r>
      <w:r w:rsidRPr="000E6A73">
        <w:rPr>
          <w:rFonts w:ascii="Times New Roman" w:eastAsia="黑体" w:hAnsi="Times New Roman" w:cs="Times New Roman"/>
          <w:bCs/>
          <w:kern w:val="44"/>
          <w:sz w:val="28"/>
          <w:szCs w:val="28"/>
        </w:rPr>
        <w:t>1</w:t>
      </w:r>
      <w:r w:rsidRPr="000E6A73">
        <w:rPr>
          <w:rFonts w:ascii="Times New Roman" w:eastAsia="黑体" w:hAnsi="Times New Roman" w:cs="Times New Roman" w:hint="eastAsia"/>
          <w:bCs/>
          <w:kern w:val="44"/>
          <w:sz w:val="28"/>
          <w:szCs w:val="28"/>
        </w:rPr>
        <w:t>）</w:t>
      </w:r>
    </w:p>
    <w:p w:rsidR="000E6A73" w:rsidRPr="000E6A73" w:rsidRDefault="000E6A73" w:rsidP="000E6A73">
      <w:pPr>
        <w:ind w:firstLineChars="200" w:firstLine="420"/>
        <w:rPr>
          <w:rFonts w:ascii="Times New Roman" w:eastAsia="宋体" w:hAnsi="Times New Roman" w:cs="Times New Roman"/>
        </w:rPr>
      </w:pPr>
      <w:r w:rsidRPr="000E6A73">
        <w:rPr>
          <w:rFonts w:ascii="Times New Roman" w:eastAsia="宋体" w:hAnsi="Times New Roman" w:cs="Times New Roman" w:hint="eastAsia"/>
        </w:rPr>
        <w:t>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结论。</w:t>
      </w:r>
    </w:p>
    <w:p w:rsidR="000E6A73" w:rsidRPr="000E6A73" w:rsidRDefault="000E6A73" w:rsidP="00B23A22">
      <w:pPr>
        <w:widowControl/>
        <w:spacing w:beforeLines="200" w:afterLines="100"/>
        <w:jc w:val="center"/>
        <w:rPr>
          <w:rFonts w:ascii="Times New Roman" w:eastAsia="黑体" w:hAnsi="Times New Roman" w:cs="Times New Roman"/>
        </w:rPr>
      </w:pPr>
      <w:r w:rsidRPr="000E6A73">
        <w:rPr>
          <w:rFonts w:ascii="Times New Roman" w:eastAsia="黑体" w:hAnsi="Times New Roman" w:cs="Times New Roman" w:hint="eastAsia"/>
        </w:rPr>
        <w:t>参考文献</w:t>
      </w:r>
    </w:p>
    <w:p w:rsidR="000E6A73" w:rsidRPr="000E6A73" w:rsidRDefault="000E6A73" w:rsidP="000E6A73">
      <w:pPr>
        <w:ind w:left="270" w:hangingChars="150" w:hanging="270"/>
        <w:rPr>
          <w:rFonts w:ascii="Times New Roman" w:eastAsia="宋体" w:hAnsi="Times New Roman" w:cs="Times New Roman"/>
          <w:sz w:val="18"/>
          <w:szCs w:val="18"/>
        </w:rPr>
      </w:pPr>
      <w:r w:rsidRPr="000E6A73">
        <w:rPr>
          <w:rFonts w:ascii="Times New Roman" w:eastAsia="宋体" w:hAnsi="Times New Roman" w:cs="Times New Roman"/>
          <w:sz w:val="18"/>
          <w:szCs w:val="18"/>
        </w:rPr>
        <w:t xml:space="preserve">[1] </w:t>
      </w:r>
      <w:r w:rsidRPr="000E6A73">
        <w:rPr>
          <w:rFonts w:ascii="Times New Roman" w:eastAsia="宋体" w:hAnsi="Times New Roman" w:cs="Times New Roman" w:hint="eastAsia"/>
          <w:sz w:val="18"/>
          <w:szCs w:val="18"/>
        </w:rPr>
        <w:t>胡承正</w:t>
      </w:r>
      <w:r w:rsidRPr="000E6A73">
        <w:rPr>
          <w:rFonts w:ascii="Times New Roman" w:eastAsia="宋体" w:hAnsi="Times New Roman" w:cs="Times New Roman"/>
          <w:sz w:val="18"/>
          <w:szCs w:val="18"/>
        </w:rPr>
        <w:t xml:space="preserve">, </w:t>
      </w:r>
      <w:r w:rsidRPr="000E6A73">
        <w:rPr>
          <w:rFonts w:ascii="Times New Roman" w:eastAsia="宋体" w:hAnsi="Times New Roman" w:cs="Times New Roman" w:hint="eastAsia"/>
          <w:sz w:val="18"/>
          <w:szCs w:val="18"/>
        </w:rPr>
        <w:t>周详</w:t>
      </w:r>
      <w:r w:rsidRPr="000E6A73">
        <w:rPr>
          <w:rFonts w:ascii="Times New Roman" w:eastAsia="宋体" w:hAnsi="Times New Roman" w:cs="Times New Roman"/>
          <w:sz w:val="18"/>
          <w:szCs w:val="18"/>
        </w:rPr>
        <w:t xml:space="preserve">, </w:t>
      </w:r>
      <w:r w:rsidRPr="000E6A73">
        <w:rPr>
          <w:rFonts w:ascii="Times New Roman" w:eastAsia="宋体" w:hAnsi="Times New Roman" w:cs="Times New Roman" w:hint="eastAsia"/>
          <w:sz w:val="18"/>
          <w:szCs w:val="18"/>
        </w:rPr>
        <w:t>缪灵</w:t>
      </w:r>
      <w:r w:rsidRPr="000E6A73">
        <w:rPr>
          <w:rFonts w:ascii="Times New Roman" w:eastAsia="宋体" w:hAnsi="Times New Roman" w:cs="Times New Roman"/>
          <w:sz w:val="18"/>
          <w:szCs w:val="18"/>
        </w:rPr>
        <w:t xml:space="preserve">. </w:t>
      </w:r>
      <w:r w:rsidRPr="000E6A73">
        <w:rPr>
          <w:rFonts w:ascii="Times New Roman" w:eastAsia="宋体" w:hAnsi="Times New Roman" w:cs="Times New Roman" w:hint="eastAsia"/>
          <w:sz w:val="18"/>
          <w:szCs w:val="18"/>
        </w:rPr>
        <w:t>理论物理概论</w:t>
      </w:r>
      <w:r w:rsidRPr="000E6A73">
        <w:rPr>
          <w:rFonts w:ascii="Times New Roman" w:eastAsia="宋体" w:hAnsi="Times New Roman" w:cs="Times New Roman"/>
          <w:sz w:val="18"/>
          <w:szCs w:val="18"/>
        </w:rPr>
        <w:t xml:space="preserve">: </w:t>
      </w:r>
      <w:r w:rsidRPr="000E6A73">
        <w:rPr>
          <w:rFonts w:ascii="Times New Roman" w:eastAsia="宋体" w:hAnsi="Times New Roman" w:cs="Times New Roman" w:hint="eastAsia"/>
          <w:sz w:val="18"/>
          <w:szCs w:val="18"/>
        </w:rPr>
        <w:t>上</w:t>
      </w:r>
      <w:r w:rsidRPr="000E6A73">
        <w:rPr>
          <w:rFonts w:ascii="Times New Roman" w:eastAsia="宋体" w:hAnsi="Times New Roman" w:cs="Times New Roman"/>
          <w:sz w:val="18"/>
          <w:szCs w:val="18"/>
        </w:rPr>
        <w:t xml:space="preserve"> [M].</w:t>
      </w:r>
      <w:r w:rsidR="00927133">
        <w:rPr>
          <w:rFonts w:ascii="Times New Roman" w:eastAsia="宋体" w:hAnsi="Times New Roman" w:cs="Times New Roman" w:hint="eastAsia"/>
          <w:sz w:val="18"/>
          <w:szCs w:val="18"/>
        </w:rPr>
        <w:t xml:space="preserve"> </w:t>
      </w:r>
      <w:r w:rsidRPr="000E6A73">
        <w:rPr>
          <w:rFonts w:ascii="Times New Roman" w:eastAsia="宋体" w:hAnsi="Times New Roman" w:cs="Times New Roman" w:hint="eastAsia"/>
          <w:sz w:val="18"/>
          <w:szCs w:val="18"/>
        </w:rPr>
        <w:t>武汉</w:t>
      </w:r>
      <w:r w:rsidR="00927133">
        <w:rPr>
          <w:rFonts w:ascii="Times New Roman" w:eastAsia="宋体" w:hAnsi="Times New Roman" w:cs="Times New Roman" w:hint="eastAsia"/>
          <w:sz w:val="18"/>
          <w:szCs w:val="18"/>
        </w:rPr>
        <w:t>:</w:t>
      </w:r>
      <w:r w:rsidRPr="000E6A73">
        <w:rPr>
          <w:rFonts w:ascii="Times New Roman" w:eastAsia="宋体" w:hAnsi="Times New Roman" w:cs="Times New Roman" w:hint="eastAsia"/>
          <w:sz w:val="18"/>
          <w:szCs w:val="18"/>
        </w:rPr>
        <w:t>武汉大学出版社</w:t>
      </w:r>
      <w:r w:rsidRPr="000E6A73">
        <w:rPr>
          <w:rFonts w:ascii="Times New Roman" w:eastAsia="宋体" w:hAnsi="Times New Roman" w:cs="Times New Roman"/>
          <w:sz w:val="18"/>
          <w:szCs w:val="18"/>
        </w:rPr>
        <w:t>, 2010: 112.</w:t>
      </w:r>
    </w:p>
    <w:p w:rsidR="000E6A73" w:rsidRPr="000E6A73" w:rsidRDefault="000E6A73" w:rsidP="000E6A73">
      <w:pPr>
        <w:ind w:leftChars="100" w:left="210"/>
        <w:rPr>
          <w:rFonts w:ascii="Times New Roman" w:eastAsia="宋体" w:hAnsi="Times New Roman" w:cs="Times New Roman"/>
          <w:sz w:val="18"/>
          <w:szCs w:val="18"/>
        </w:rPr>
      </w:pPr>
      <w:r w:rsidRPr="000E6A73">
        <w:rPr>
          <w:rFonts w:ascii="Times New Roman" w:eastAsia="宋体" w:hAnsi="Times New Roman" w:cs="Times New Roman"/>
          <w:sz w:val="18"/>
          <w:szCs w:val="18"/>
        </w:rPr>
        <w:t xml:space="preserve">HU C Z, ZHOU X, MIAO L. Introduction to Theoretical Physics: Volume 1[M]. Wuhan: Wuhan University Press, 2010: 112 </w:t>
      </w:r>
    </w:p>
    <w:p w:rsidR="000E6A73" w:rsidRPr="000E6A73" w:rsidRDefault="000E6A73" w:rsidP="000E6A73">
      <w:pPr>
        <w:ind w:left="270" w:hangingChars="150" w:hanging="270"/>
        <w:rPr>
          <w:rFonts w:ascii="Times New Roman" w:eastAsia="宋体" w:hAnsi="Times New Roman" w:cs="Times New Roman"/>
          <w:sz w:val="18"/>
          <w:szCs w:val="18"/>
        </w:rPr>
      </w:pPr>
      <w:r w:rsidRPr="000E6A73">
        <w:rPr>
          <w:rFonts w:ascii="Times New Roman" w:eastAsia="宋体" w:hAnsi="Times New Roman" w:cs="Times New Roman"/>
          <w:sz w:val="18"/>
          <w:szCs w:val="18"/>
        </w:rPr>
        <w:t>[2] International Federation of Library Association and Institutions. Names of persons: national usages for entry in catalogues [M]. 3rd ed. London: IFLA International Office for UBC, 1977.</w:t>
      </w:r>
    </w:p>
    <w:p w:rsidR="000E6A73" w:rsidRPr="000E6A73" w:rsidRDefault="000E6A73" w:rsidP="000E6A73">
      <w:pPr>
        <w:ind w:left="270" w:hangingChars="150" w:hanging="270"/>
        <w:rPr>
          <w:rFonts w:ascii="Times New Roman" w:eastAsia="宋体" w:hAnsi="Times New Roman" w:cs="Times New Roman"/>
          <w:sz w:val="18"/>
          <w:szCs w:val="18"/>
        </w:rPr>
      </w:pPr>
      <w:r w:rsidRPr="000E6A73">
        <w:rPr>
          <w:rFonts w:ascii="Times New Roman" w:eastAsia="宋体" w:hAnsi="Times New Roman" w:cs="Times New Roman"/>
          <w:sz w:val="18"/>
          <w:szCs w:val="18"/>
        </w:rPr>
        <w:t>[3] U.S. Department of Transportation Federal Highway Administration. Guidelines for handling excavated acid-producing material: PB 91-194001 [R]. Springfield: U.S. Department of Commerce National Information Service, 1990.</w:t>
      </w:r>
    </w:p>
    <w:p w:rsidR="000E6A73" w:rsidRPr="000E6A73" w:rsidRDefault="000E6A73" w:rsidP="000E6A73">
      <w:pPr>
        <w:ind w:left="270" w:hangingChars="150" w:hanging="270"/>
        <w:rPr>
          <w:rFonts w:ascii="Times New Roman" w:eastAsia="宋体" w:hAnsi="Times New Roman" w:cs="Times New Roman"/>
          <w:sz w:val="18"/>
          <w:szCs w:val="18"/>
        </w:rPr>
      </w:pPr>
      <w:r w:rsidRPr="000E6A73">
        <w:rPr>
          <w:rFonts w:ascii="Times New Roman" w:eastAsia="宋体" w:hAnsi="Times New Roman" w:cs="Times New Roman"/>
          <w:sz w:val="18"/>
          <w:szCs w:val="18"/>
        </w:rPr>
        <w:t>[4] CALMS R B. Infrared spectroscopic studies on solid oxygen [D]. Berkeley: Univ. of California, 1965.</w:t>
      </w:r>
    </w:p>
    <w:p w:rsidR="000E6A73" w:rsidRPr="000E6A73" w:rsidRDefault="000E6A73" w:rsidP="000E6A73">
      <w:pPr>
        <w:ind w:left="270" w:hangingChars="150" w:hanging="270"/>
        <w:rPr>
          <w:rFonts w:ascii="Times New Roman" w:eastAsia="宋体" w:hAnsi="Times New Roman" w:cs="Times New Roman"/>
          <w:sz w:val="18"/>
          <w:szCs w:val="18"/>
        </w:rPr>
      </w:pPr>
      <w:r w:rsidRPr="000E6A73">
        <w:rPr>
          <w:rFonts w:ascii="Times New Roman" w:eastAsia="宋体" w:hAnsi="Times New Roman" w:cs="Times New Roman"/>
          <w:sz w:val="18"/>
          <w:szCs w:val="18"/>
        </w:rPr>
        <w:t xml:space="preserve">[5] </w:t>
      </w:r>
      <w:r w:rsidRPr="000E6A73">
        <w:rPr>
          <w:rFonts w:ascii="Times New Roman" w:eastAsia="宋体" w:hAnsi="Times New Roman" w:cs="Times New Roman" w:hint="eastAsia"/>
          <w:sz w:val="18"/>
          <w:szCs w:val="18"/>
        </w:rPr>
        <w:t>张凯军</w:t>
      </w:r>
      <w:r w:rsidRPr="000E6A73">
        <w:rPr>
          <w:rFonts w:ascii="Times New Roman" w:eastAsia="宋体" w:hAnsi="Times New Roman" w:cs="Times New Roman"/>
          <w:sz w:val="18"/>
          <w:szCs w:val="18"/>
        </w:rPr>
        <w:t xml:space="preserve">. </w:t>
      </w:r>
      <w:r w:rsidRPr="000E6A73">
        <w:rPr>
          <w:rFonts w:ascii="Times New Roman" w:eastAsia="宋体" w:hAnsi="Times New Roman" w:cs="Times New Roman" w:hint="eastAsia"/>
          <w:sz w:val="18"/>
          <w:szCs w:val="18"/>
        </w:rPr>
        <w:t>轨道火车及高速轨道火车紧急安全制动辅助装置</w:t>
      </w:r>
      <w:r w:rsidRPr="000E6A73">
        <w:rPr>
          <w:rFonts w:ascii="Times New Roman" w:eastAsia="宋体" w:hAnsi="Times New Roman" w:cs="Times New Roman"/>
          <w:sz w:val="18"/>
          <w:szCs w:val="18"/>
        </w:rPr>
        <w:t xml:space="preserve">: 201220158825.2 [P]. </w:t>
      </w:r>
      <w:smartTag w:uri="urn:schemas-microsoft-com:office:smarttags" w:element="chsdate">
        <w:smartTagPr>
          <w:attr w:name="IsROCDate" w:val="False"/>
          <w:attr w:name="IsLunarDate" w:val="False"/>
          <w:attr w:name="Day" w:val="5"/>
          <w:attr w:name="Month" w:val="4"/>
          <w:attr w:name="Year" w:val="2012"/>
        </w:smartTagPr>
        <w:r w:rsidRPr="000E6A73">
          <w:rPr>
            <w:rFonts w:ascii="Times New Roman" w:eastAsia="宋体" w:hAnsi="Times New Roman" w:cs="Times New Roman"/>
            <w:sz w:val="18"/>
            <w:szCs w:val="18"/>
          </w:rPr>
          <w:t>2012-04-05</w:t>
        </w:r>
      </w:smartTag>
      <w:r w:rsidRPr="000E6A73">
        <w:rPr>
          <w:rFonts w:ascii="Times New Roman" w:eastAsia="宋体" w:hAnsi="Times New Roman" w:cs="Times New Roman"/>
          <w:sz w:val="18"/>
          <w:szCs w:val="18"/>
        </w:rPr>
        <w:t>.</w:t>
      </w:r>
    </w:p>
    <w:p w:rsidR="000E6A73" w:rsidRPr="000E6A73" w:rsidRDefault="000E6A73" w:rsidP="000E6A73">
      <w:pPr>
        <w:ind w:leftChars="100" w:left="210"/>
        <w:rPr>
          <w:rFonts w:ascii="Times New Roman" w:eastAsia="宋体" w:hAnsi="Times New Roman" w:cs="Times New Roman"/>
          <w:sz w:val="18"/>
          <w:szCs w:val="18"/>
        </w:rPr>
      </w:pPr>
      <w:r w:rsidRPr="000E6A73">
        <w:rPr>
          <w:rFonts w:ascii="Times New Roman" w:eastAsia="宋体" w:hAnsi="Times New Roman" w:cs="Times New Roman"/>
          <w:sz w:val="18"/>
          <w:szCs w:val="18"/>
        </w:rPr>
        <w:lastRenderedPageBreak/>
        <w:t xml:space="preserve">ZHANG K J. Emergency safety braking auxiliary device for rail train and high-speed rail train: 201220158825.2 [P]. </w:t>
      </w:r>
      <w:smartTag w:uri="urn:schemas-microsoft-com:office:smarttags" w:element="chsdate">
        <w:smartTagPr>
          <w:attr w:name="IsROCDate" w:val="False"/>
          <w:attr w:name="IsLunarDate" w:val="False"/>
          <w:attr w:name="Day" w:val="5"/>
          <w:attr w:name="Month" w:val="4"/>
          <w:attr w:name="Year" w:val="2012"/>
        </w:smartTagPr>
        <w:r w:rsidRPr="000E6A73">
          <w:rPr>
            <w:rFonts w:ascii="Times New Roman" w:eastAsia="宋体" w:hAnsi="Times New Roman" w:cs="Times New Roman"/>
            <w:sz w:val="18"/>
            <w:szCs w:val="18"/>
          </w:rPr>
          <w:t>2012-04-05</w:t>
        </w:r>
      </w:smartTag>
      <w:r w:rsidRPr="000E6A73">
        <w:rPr>
          <w:rFonts w:ascii="Times New Roman" w:eastAsia="宋体" w:hAnsi="Times New Roman" w:cs="Times New Roman"/>
          <w:sz w:val="18"/>
          <w:szCs w:val="18"/>
        </w:rPr>
        <w:t>.</w:t>
      </w:r>
    </w:p>
    <w:p w:rsidR="000E6A73" w:rsidRPr="000E6A73" w:rsidRDefault="000E6A73" w:rsidP="000E6A73">
      <w:pPr>
        <w:ind w:left="270" w:hangingChars="150" w:hanging="270"/>
        <w:rPr>
          <w:rFonts w:ascii="Times New Roman" w:eastAsia="宋体" w:hAnsi="Times New Roman" w:cs="Times New Roman"/>
          <w:sz w:val="18"/>
          <w:szCs w:val="18"/>
        </w:rPr>
      </w:pPr>
      <w:r w:rsidRPr="000E6A73">
        <w:rPr>
          <w:rFonts w:ascii="Times New Roman" w:eastAsia="宋体" w:hAnsi="Times New Roman" w:cs="Times New Roman"/>
          <w:sz w:val="18"/>
          <w:szCs w:val="18"/>
        </w:rPr>
        <w:t xml:space="preserve">[6] </w:t>
      </w:r>
      <w:r w:rsidRPr="000E6A73">
        <w:rPr>
          <w:rFonts w:ascii="Times New Roman" w:eastAsia="宋体" w:hAnsi="Times New Roman" w:cs="Times New Roman" w:hint="eastAsia"/>
          <w:sz w:val="18"/>
          <w:szCs w:val="18"/>
        </w:rPr>
        <w:t>全国信息与文献标准化技术委员会</w:t>
      </w:r>
      <w:r w:rsidRPr="000E6A73">
        <w:rPr>
          <w:rFonts w:ascii="Times New Roman" w:eastAsia="宋体" w:hAnsi="Times New Roman" w:cs="Times New Roman"/>
          <w:sz w:val="18"/>
          <w:szCs w:val="18"/>
        </w:rPr>
        <w:t xml:space="preserve">. </w:t>
      </w:r>
      <w:r w:rsidRPr="000E6A73">
        <w:rPr>
          <w:rFonts w:ascii="Times New Roman" w:eastAsia="宋体" w:hAnsi="Times New Roman" w:cs="Times New Roman" w:hint="eastAsia"/>
          <w:sz w:val="18"/>
          <w:szCs w:val="18"/>
        </w:rPr>
        <w:t>文献著录</w:t>
      </w:r>
      <w:r w:rsidRPr="000E6A73">
        <w:rPr>
          <w:rFonts w:ascii="Times New Roman" w:eastAsia="宋体" w:hAnsi="Times New Roman" w:cs="Times New Roman"/>
          <w:sz w:val="18"/>
          <w:szCs w:val="18"/>
        </w:rPr>
        <w:t xml:space="preserve">: </w:t>
      </w:r>
      <w:r w:rsidRPr="000E6A73">
        <w:rPr>
          <w:rFonts w:ascii="Times New Roman" w:eastAsia="宋体" w:hAnsi="Times New Roman" w:cs="Times New Roman" w:hint="eastAsia"/>
          <w:sz w:val="18"/>
          <w:szCs w:val="18"/>
        </w:rPr>
        <w:t>第</w:t>
      </w:r>
      <w:r w:rsidRPr="000E6A73">
        <w:rPr>
          <w:rFonts w:ascii="Times New Roman" w:eastAsia="宋体" w:hAnsi="Times New Roman" w:cs="Times New Roman"/>
          <w:sz w:val="18"/>
          <w:szCs w:val="18"/>
        </w:rPr>
        <w:t>4</w:t>
      </w:r>
      <w:r w:rsidRPr="000E6A73">
        <w:rPr>
          <w:rFonts w:ascii="Times New Roman" w:eastAsia="宋体" w:hAnsi="Times New Roman" w:cs="Times New Roman" w:hint="eastAsia"/>
          <w:sz w:val="18"/>
          <w:szCs w:val="18"/>
        </w:rPr>
        <w:t>部分非书资料</w:t>
      </w:r>
      <w:r w:rsidRPr="000E6A73">
        <w:rPr>
          <w:rFonts w:ascii="Times New Roman" w:eastAsia="宋体" w:hAnsi="Times New Roman" w:cs="Times New Roman"/>
          <w:sz w:val="18"/>
          <w:szCs w:val="18"/>
        </w:rPr>
        <w:t xml:space="preserve">: GB/T 3792.4—2009 [S]. </w:t>
      </w:r>
      <w:r w:rsidRPr="000E6A73">
        <w:rPr>
          <w:rFonts w:ascii="Times New Roman" w:eastAsia="宋体" w:hAnsi="Times New Roman" w:cs="Times New Roman" w:hint="eastAsia"/>
          <w:sz w:val="18"/>
          <w:szCs w:val="18"/>
        </w:rPr>
        <w:t>北京</w:t>
      </w:r>
      <w:r w:rsidRPr="000E6A73">
        <w:rPr>
          <w:rFonts w:ascii="Times New Roman" w:eastAsia="宋体" w:hAnsi="Times New Roman" w:cs="Times New Roman"/>
          <w:sz w:val="18"/>
          <w:szCs w:val="18"/>
        </w:rPr>
        <w:t xml:space="preserve">: </w:t>
      </w:r>
      <w:r w:rsidRPr="000E6A73">
        <w:rPr>
          <w:rFonts w:ascii="Times New Roman" w:eastAsia="宋体" w:hAnsi="Times New Roman" w:cs="Times New Roman" w:hint="eastAsia"/>
          <w:sz w:val="18"/>
          <w:szCs w:val="18"/>
        </w:rPr>
        <w:t>中国标准出版社</w:t>
      </w:r>
      <w:r w:rsidRPr="000E6A73">
        <w:rPr>
          <w:rFonts w:ascii="Times New Roman" w:eastAsia="宋体" w:hAnsi="Times New Roman" w:cs="Times New Roman"/>
          <w:sz w:val="18"/>
          <w:szCs w:val="18"/>
        </w:rPr>
        <w:t>, 2010: 3.</w:t>
      </w:r>
    </w:p>
    <w:p w:rsidR="000E6A73" w:rsidRPr="000E6A73" w:rsidRDefault="000E6A73" w:rsidP="000E6A73">
      <w:pPr>
        <w:ind w:leftChars="100" w:left="210"/>
        <w:rPr>
          <w:rFonts w:ascii="Times New Roman" w:eastAsia="宋体" w:hAnsi="Times New Roman" w:cs="Times New Roman"/>
          <w:sz w:val="18"/>
          <w:szCs w:val="18"/>
        </w:rPr>
      </w:pPr>
      <w:r w:rsidRPr="000E6A73">
        <w:rPr>
          <w:rFonts w:ascii="Times New Roman" w:eastAsia="宋体" w:hAnsi="Times New Roman" w:cs="Times New Roman"/>
          <w:sz w:val="18"/>
          <w:szCs w:val="18"/>
        </w:rPr>
        <w:t>National Technical Committee on standardization of information and documentation. Bibliographical Description: Part 4 Non-book Materials: GB/T 3792.4—2009 [S]. Beijing: Standards Press of China, 2010: 3.</w:t>
      </w:r>
    </w:p>
    <w:p w:rsidR="000E6A73" w:rsidRPr="000E6A73" w:rsidRDefault="000E6A73" w:rsidP="000E6A73">
      <w:pPr>
        <w:ind w:left="270" w:hangingChars="150" w:hanging="270"/>
        <w:rPr>
          <w:rFonts w:ascii="Times New Roman" w:eastAsia="宋体" w:hAnsi="Times New Roman" w:cs="Times New Roman"/>
          <w:sz w:val="18"/>
          <w:szCs w:val="18"/>
        </w:rPr>
      </w:pPr>
      <w:r w:rsidRPr="000E6A73">
        <w:rPr>
          <w:rFonts w:ascii="Times New Roman" w:eastAsia="宋体" w:hAnsi="Times New Roman" w:cs="Times New Roman"/>
          <w:sz w:val="18"/>
          <w:szCs w:val="18"/>
        </w:rPr>
        <w:t xml:space="preserve">[7] </w:t>
      </w:r>
      <w:r w:rsidRPr="000E6A73">
        <w:rPr>
          <w:rFonts w:ascii="Times New Roman" w:eastAsia="宋体" w:hAnsi="Times New Roman" w:cs="Times New Roman" w:hint="eastAsia"/>
          <w:sz w:val="18"/>
          <w:szCs w:val="18"/>
        </w:rPr>
        <w:t>汪学军</w:t>
      </w:r>
      <w:r w:rsidRPr="000E6A73">
        <w:rPr>
          <w:rFonts w:ascii="Times New Roman" w:eastAsia="宋体" w:hAnsi="Times New Roman" w:cs="Times New Roman"/>
          <w:sz w:val="18"/>
          <w:szCs w:val="18"/>
        </w:rPr>
        <w:t xml:space="preserve">. </w:t>
      </w:r>
      <w:r w:rsidRPr="000E6A73">
        <w:rPr>
          <w:rFonts w:ascii="Times New Roman" w:eastAsia="宋体" w:hAnsi="Times New Roman" w:cs="Times New Roman" w:hint="eastAsia"/>
          <w:sz w:val="18"/>
          <w:szCs w:val="18"/>
        </w:rPr>
        <w:t>中国农业转基因生物研发进展与安全管理</w:t>
      </w:r>
      <w:r w:rsidRPr="000E6A73">
        <w:rPr>
          <w:rFonts w:ascii="Times New Roman" w:eastAsia="宋体" w:hAnsi="Times New Roman" w:cs="Times New Roman"/>
          <w:sz w:val="18"/>
          <w:szCs w:val="18"/>
        </w:rPr>
        <w:t xml:space="preserve"> [C]//</w:t>
      </w:r>
      <w:r w:rsidRPr="000E6A73">
        <w:rPr>
          <w:rFonts w:ascii="Times New Roman" w:eastAsia="宋体" w:hAnsi="Times New Roman" w:cs="Times New Roman" w:hint="eastAsia"/>
          <w:sz w:val="18"/>
          <w:szCs w:val="18"/>
        </w:rPr>
        <w:t>国家环境保护总局生物安全管理办公室</w:t>
      </w:r>
      <w:r w:rsidRPr="000E6A73">
        <w:rPr>
          <w:rFonts w:ascii="Times New Roman" w:eastAsia="宋体" w:hAnsi="Times New Roman" w:cs="Times New Roman"/>
          <w:sz w:val="18"/>
          <w:szCs w:val="18"/>
        </w:rPr>
        <w:t xml:space="preserve">. </w:t>
      </w:r>
      <w:r w:rsidRPr="000E6A73">
        <w:rPr>
          <w:rFonts w:ascii="Times New Roman" w:eastAsia="宋体" w:hAnsi="Times New Roman" w:cs="Times New Roman" w:hint="eastAsia"/>
          <w:sz w:val="18"/>
          <w:szCs w:val="18"/>
        </w:rPr>
        <w:t>中国国家生物安全框架实施国际合作项目研讨会论文集</w:t>
      </w:r>
      <w:r w:rsidRPr="000E6A73">
        <w:rPr>
          <w:rFonts w:ascii="Times New Roman" w:eastAsia="宋体" w:hAnsi="Times New Roman" w:cs="Times New Roman"/>
          <w:sz w:val="18"/>
          <w:szCs w:val="18"/>
        </w:rPr>
        <w:t xml:space="preserve">. </w:t>
      </w:r>
      <w:r w:rsidRPr="000E6A73">
        <w:rPr>
          <w:rFonts w:ascii="Times New Roman" w:eastAsia="宋体" w:hAnsi="Times New Roman" w:cs="Times New Roman" w:hint="eastAsia"/>
          <w:sz w:val="18"/>
          <w:szCs w:val="18"/>
        </w:rPr>
        <w:t>北京</w:t>
      </w:r>
      <w:r w:rsidRPr="000E6A73">
        <w:rPr>
          <w:rFonts w:ascii="Times New Roman" w:eastAsia="宋体" w:hAnsi="Times New Roman" w:cs="Times New Roman"/>
          <w:sz w:val="18"/>
          <w:szCs w:val="18"/>
        </w:rPr>
        <w:t xml:space="preserve">: </w:t>
      </w:r>
      <w:r w:rsidRPr="000E6A73">
        <w:rPr>
          <w:rFonts w:ascii="Times New Roman" w:eastAsia="宋体" w:hAnsi="Times New Roman" w:cs="Times New Roman" w:hint="eastAsia"/>
          <w:sz w:val="18"/>
          <w:szCs w:val="18"/>
        </w:rPr>
        <w:t>中国环境科学出版社</w:t>
      </w:r>
      <w:r w:rsidRPr="000E6A73">
        <w:rPr>
          <w:rFonts w:ascii="Times New Roman" w:eastAsia="宋体" w:hAnsi="Times New Roman" w:cs="Times New Roman"/>
          <w:sz w:val="18"/>
          <w:szCs w:val="18"/>
        </w:rPr>
        <w:t>, 2002: 22-25.</w:t>
      </w:r>
    </w:p>
    <w:p w:rsidR="000E6A73" w:rsidRPr="000E6A73" w:rsidRDefault="000E6A73" w:rsidP="000E6A73">
      <w:pPr>
        <w:ind w:leftChars="100" w:left="210"/>
        <w:rPr>
          <w:rFonts w:ascii="Times New Roman" w:eastAsia="宋体" w:hAnsi="Times New Roman" w:cs="Times New Roman"/>
          <w:sz w:val="18"/>
          <w:szCs w:val="18"/>
        </w:rPr>
      </w:pPr>
      <w:r w:rsidRPr="000E6A73">
        <w:rPr>
          <w:rFonts w:ascii="Times New Roman" w:eastAsia="宋体" w:hAnsi="Times New Roman" w:cs="Times New Roman"/>
          <w:sz w:val="18"/>
          <w:szCs w:val="18"/>
        </w:rPr>
        <w:t xml:space="preserve">WANG X J. Progress of agricultural living modified organisms research and biosafety management in China[C]//The Biosafety Administration Office, SEPA, China. The Proceedings of the Workshop of the </w:t>
      </w:r>
      <w:r w:rsidRPr="000E6A73">
        <w:rPr>
          <w:rFonts w:ascii="Times New Roman" w:eastAsia="宋体" w:hAnsi="Times New Roman" w:cs="Times New Roman"/>
          <w:sz w:val="18"/>
          <w:szCs w:val="18"/>
        </w:rPr>
        <w:lastRenderedPageBreak/>
        <w:t>International Cooperation Project on “Implementation of National Biosafety Framework of China”. Beijing: China Environmental Science Press, 2002: 22-25.</w:t>
      </w:r>
    </w:p>
    <w:p w:rsidR="000E6A73" w:rsidRPr="000E6A73" w:rsidRDefault="000E6A73" w:rsidP="000E6A73">
      <w:pPr>
        <w:ind w:left="270" w:hangingChars="150" w:hanging="270"/>
        <w:rPr>
          <w:rFonts w:ascii="Times New Roman" w:eastAsia="宋体" w:hAnsi="Times New Roman" w:cs="Times New Roman"/>
          <w:sz w:val="18"/>
          <w:szCs w:val="18"/>
        </w:rPr>
      </w:pPr>
      <w:r w:rsidRPr="000E6A73">
        <w:rPr>
          <w:rFonts w:ascii="Times New Roman" w:eastAsia="宋体" w:hAnsi="Times New Roman" w:cs="Times New Roman"/>
          <w:sz w:val="18"/>
          <w:szCs w:val="18"/>
        </w:rPr>
        <w:t xml:space="preserve">[8] </w:t>
      </w:r>
      <w:r w:rsidRPr="000E6A73">
        <w:rPr>
          <w:rFonts w:ascii="Times New Roman" w:eastAsia="宋体" w:hAnsi="Times New Roman" w:cs="Times New Roman" w:hint="eastAsia"/>
          <w:sz w:val="18"/>
          <w:szCs w:val="18"/>
        </w:rPr>
        <w:t>白书农</w:t>
      </w:r>
      <w:r w:rsidRPr="000E6A73">
        <w:rPr>
          <w:rFonts w:ascii="Times New Roman" w:eastAsia="宋体" w:hAnsi="Times New Roman" w:cs="Times New Roman"/>
          <w:sz w:val="18"/>
          <w:szCs w:val="18"/>
        </w:rPr>
        <w:t xml:space="preserve">. </w:t>
      </w:r>
      <w:r w:rsidRPr="000E6A73">
        <w:rPr>
          <w:rFonts w:ascii="Times New Roman" w:eastAsia="宋体" w:hAnsi="Times New Roman" w:cs="Times New Roman" w:hint="eastAsia"/>
          <w:sz w:val="18"/>
          <w:szCs w:val="18"/>
        </w:rPr>
        <w:t>植物开花研究</w:t>
      </w:r>
      <w:r w:rsidRPr="000E6A73">
        <w:rPr>
          <w:rFonts w:ascii="Times New Roman" w:eastAsia="宋体" w:hAnsi="Times New Roman" w:cs="Times New Roman"/>
          <w:sz w:val="18"/>
          <w:szCs w:val="18"/>
        </w:rPr>
        <w:t xml:space="preserve"> [M]. </w:t>
      </w:r>
      <w:r w:rsidRPr="000E6A73">
        <w:rPr>
          <w:rFonts w:ascii="Times New Roman" w:eastAsia="宋体" w:hAnsi="Times New Roman" w:cs="Times New Roman" w:hint="eastAsia"/>
          <w:sz w:val="18"/>
          <w:szCs w:val="18"/>
        </w:rPr>
        <w:t>李承森</w:t>
      </w:r>
      <w:r w:rsidRPr="000E6A73">
        <w:rPr>
          <w:rFonts w:ascii="Times New Roman" w:eastAsia="宋体" w:hAnsi="Times New Roman" w:cs="Times New Roman"/>
          <w:sz w:val="18"/>
          <w:szCs w:val="18"/>
        </w:rPr>
        <w:t xml:space="preserve">. </w:t>
      </w:r>
      <w:r w:rsidRPr="000E6A73">
        <w:rPr>
          <w:rFonts w:ascii="Times New Roman" w:eastAsia="宋体" w:hAnsi="Times New Roman" w:cs="Times New Roman" w:hint="eastAsia"/>
          <w:sz w:val="18"/>
          <w:szCs w:val="18"/>
        </w:rPr>
        <w:t>植物科学进展</w:t>
      </w:r>
      <w:r w:rsidRPr="000E6A73">
        <w:rPr>
          <w:rFonts w:ascii="Times New Roman" w:eastAsia="宋体" w:hAnsi="Times New Roman" w:cs="Times New Roman"/>
          <w:sz w:val="18"/>
          <w:szCs w:val="18"/>
        </w:rPr>
        <w:t xml:space="preserve">. </w:t>
      </w:r>
      <w:r w:rsidRPr="000E6A73">
        <w:rPr>
          <w:rFonts w:ascii="Times New Roman" w:eastAsia="宋体" w:hAnsi="Times New Roman" w:cs="Times New Roman" w:hint="eastAsia"/>
          <w:sz w:val="18"/>
          <w:szCs w:val="18"/>
        </w:rPr>
        <w:t>北京</w:t>
      </w:r>
      <w:r w:rsidRPr="000E6A73">
        <w:rPr>
          <w:rFonts w:ascii="Times New Roman" w:eastAsia="宋体" w:hAnsi="Times New Roman" w:cs="Times New Roman"/>
          <w:sz w:val="18"/>
          <w:szCs w:val="18"/>
        </w:rPr>
        <w:t xml:space="preserve">: </w:t>
      </w:r>
      <w:r w:rsidRPr="000E6A73">
        <w:rPr>
          <w:rFonts w:ascii="Times New Roman" w:eastAsia="宋体" w:hAnsi="Times New Roman" w:cs="Times New Roman" w:hint="eastAsia"/>
          <w:sz w:val="18"/>
          <w:szCs w:val="18"/>
        </w:rPr>
        <w:t>高等教育出版社</w:t>
      </w:r>
      <w:r w:rsidRPr="000E6A73">
        <w:rPr>
          <w:rFonts w:ascii="Times New Roman" w:eastAsia="宋体" w:hAnsi="Times New Roman" w:cs="Times New Roman"/>
          <w:sz w:val="18"/>
          <w:szCs w:val="18"/>
        </w:rPr>
        <w:t>, 1998: 146-163.</w:t>
      </w:r>
    </w:p>
    <w:p w:rsidR="000E6A73" w:rsidRPr="000E6A73" w:rsidRDefault="000E6A73" w:rsidP="000E6A73">
      <w:pPr>
        <w:ind w:leftChars="100" w:left="210"/>
        <w:rPr>
          <w:rFonts w:ascii="Times New Roman" w:eastAsia="宋体" w:hAnsi="Times New Roman" w:cs="Times New Roman"/>
          <w:sz w:val="18"/>
          <w:szCs w:val="18"/>
        </w:rPr>
      </w:pPr>
      <w:r w:rsidRPr="000E6A73">
        <w:rPr>
          <w:rFonts w:ascii="Times New Roman" w:eastAsia="宋体" w:hAnsi="Times New Roman" w:cs="Times New Roman"/>
          <w:sz w:val="18"/>
          <w:szCs w:val="18"/>
        </w:rPr>
        <w:t xml:space="preserve">BAI S N. Study on </w:t>
      </w:r>
      <w:r w:rsidR="00BF6D6F">
        <w:rPr>
          <w:rFonts w:ascii="Times New Roman" w:eastAsia="宋体" w:hAnsi="Times New Roman" w:cs="Times New Roman" w:hint="eastAsia"/>
          <w:sz w:val="18"/>
          <w:szCs w:val="18"/>
        </w:rPr>
        <w:t>p</w:t>
      </w:r>
      <w:r w:rsidRPr="000E6A73">
        <w:rPr>
          <w:rFonts w:ascii="Times New Roman" w:eastAsia="宋体" w:hAnsi="Times New Roman" w:cs="Times New Roman"/>
          <w:sz w:val="18"/>
          <w:szCs w:val="18"/>
        </w:rPr>
        <w:t xml:space="preserve">lants </w:t>
      </w:r>
      <w:r w:rsidR="00BF6D6F">
        <w:rPr>
          <w:rFonts w:ascii="Times New Roman" w:eastAsia="宋体" w:hAnsi="Times New Roman" w:cs="Times New Roman" w:hint="eastAsia"/>
          <w:sz w:val="18"/>
          <w:szCs w:val="18"/>
        </w:rPr>
        <w:t>f</w:t>
      </w:r>
      <w:r w:rsidRPr="000E6A73">
        <w:rPr>
          <w:rFonts w:ascii="Times New Roman" w:eastAsia="宋体" w:hAnsi="Times New Roman" w:cs="Times New Roman"/>
          <w:sz w:val="18"/>
          <w:szCs w:val="18"/>
        </w:rPr>
        <w:t>lowering[M]. LI C</w:t>
      </w:r>
      <w:r w:rsidR="00BF6D6F">
        <w:rPr>
          <w:rFonts w:ascii="Times New Roman" w:eastAsia="宋体" w:hAnsi="Times New Roman" w:cs="Times New Roman" w:hint="eastAsia"/>
          <w:sz w:val="18"/>
          <w:szCs w:val="18"/>
        </w:rPr>
        <w:t xml:space="preserve"> S</w:t>
      </w:r>
      <w:r w:rsidRPr="000E6A73">
        <w:rPr>
          <w:rFonts w:ascii="Times New Roman" w:eastAsia="宋体" w:hAnsi="Times New Roman" w:cs="Times New Roman"/>
          <w:sz w:val="18"/>
          <w:szCs w:val="18"/>
        </w:rPr>
        <w:t xml:space="preserve">. Advances in </w:t>
      </w:r>
      <w:r w:rsidR="00BF6D6F">
        <w:rPr>
          <w:rFonts w:ascii="Times New Roman" w:eastAsia="宋体" w:hAnsi="Times New Roman" w:cs="Times New Roman" w:hint="eastAsia"/>
          <w:sz w:val="18"/>
          <w:szCs w:val="18"/>
        </w:rPr>
        <w:t>p</w:t>
      </w:r>
      <w:r w:rsidRPr="000E6A73">
        <w:rPr>
          <w:rFonts w:ascii="Times New Roman" w:eastAsia="宋体" w:hAnsi="Times New Roman" w:cs="Times New Roman"/>
          <w:sz w:val="18"/>
          <w:szCs w:val="18"/>
        </w:rPr>
        <w:t xml:space="preserve">lant </w:t>
      </w:r>
      <w:r w:rsidR="00BF6D6F">
        <w:rPr>
          <w:rFonts w:ascii="Times New Roman" w:eastAsia="宋体" w:hAnsi="Times New Roman" w:cs="Times New Roman" w:hint="eastAsia"/>
          <w:sz w:val="18"/>
          <w:szCs w:val="18"/>
        </w:rPr>
        <w:t>s</w:t>
      </w:r>
      <w:r w:rsidRPr="000E6A73">
        <w:rPr>
          <w:rFonts w:ascii="Times New Roman" w:eastAsia="宋体" w:hAnsi="Times New Roman" w:cs="Times New Roman"/>
          <w:sz w:val="18"/>
          <w:szCs w:val="18"/>
        </w:rPr>
        <w:t>ciences. Beijing: Higher Education Press, 1998: 146-163.</w:t>
      </w:r>
    </w:p>
    <w:p w:rsidR="000E6A73" w:rsidRPr="000E6A73" w:rsidRDefault="000E6A73" w:rsidP="000E6A73">
      <w:pPr>
        <w:ind w:left="270" w:hangingChars="150" w:hanging="270"/>
        <w:rPr>
          <w:rFonts w:ascii="Times New Roman" w:eastAsia="宋体" w:hAnsi="Times New Roman" w:cs="Times New Roman"/>
          <w:sz w:val="18"/>
          <w:szCs w:val="18"/>
        </w:rPr>
      </w:pPr>
      <w:r w:rsidRPr="000E6A73">
        <w:rPr>
          <w:rFonts w:ascii="Times New Roman" w:eastAsia="宋体" w:hAnsi="Times New Roman" w:cs="Times New Roman"/>
          <w:sz w:val="18"/>
          <w:szCs w:val="18"/>
        </w:rPr>
        <w:t xml:space="preserve">[9] </w:t>
      </w:r>
      <w:r w:rsidRPr="000E6A73">
        <w:rPr>
          <w:rFonts w:ascii="Times New Roman" w:eastAsia="宋体" w:hAnsi="Times New Roman" w:cs="Times New Roman" w:hint="eastAsia"/>
          <w:sz w:val="18"/>
          <w:szCs w:val="18"/>
        </w:rPr>
        <w:t>于潇</w:t>
      </w:r>
      <w:r w:rsidRPr="000E6A73">
        <w:rPr>
          <w:rFonts w:ascii="Times New Roman" w:eastAsia="宋体" w:hAnsi="Times New Roman" w:cs="Times New Roman"/>
          <w:sz w:val="18"/>
          <w:szCs w:val="18"/>
        </w:rPr>
        <w:t xml:space="preserve">, </w:t>
      </w:r>
      <w:r w:rsidRPr="000E6A73">
        <w:rPr>
          <w:rFonts w:ascii="Times New Roman" w:eastAsia="宋体" w:hAnsi="Times New Roman" w:cs="Times New Roman" w:hint="eastAsia"/>
          <w:sz w:val="18"/>
          <w:szCs w:val="18"/>
        </w:rPr>
        <w:t>刘义</w:t>
      </w:r>
      <w:r w:rsidRPr="000E6A73">
        <w:rPr>
          <w:rFonts w:ascii="Times New Roman" w:eastAsia="宋体" w:hAnsi="Times New Roman" w:cs="Times New Roman"/>
          <w:sz w:val="18"/>
          <w:szCs w:val="18"/>
        </w:rPr>
        <w:t xml:space="preserve">, </w:t>
      </w:r>
      <w:r w:rsidRPr="000E6A73">
        <w:rPr>
          <w:rFonts w:ascii="Times New Roman" w:eastAsia="宋体" w:hAnsi="Times New Roman" w:cs="Times New Roman" w:hint="eastAsia"/>
          <w:sz w:val="18"/>
          <w:szCs w:val="18"/>
        </w:rPr>
        <w:t>柴跃廷</w:t>
      </w:r>
      <w:r w:rsidRPr="000E6A73">
        <w:rPr>
          <w:rFonts w:ascii="Times New Roman" w:eastAsia="宋体" w:hAnsi="Times New Roman" w:cs="Times New Roman"/>
          <w:sz w:val="18"/>
          <w:szCs w:val="18"/>
        </w:rPr>
        <w:t xml:space="preserve">, </w:t>
      </w:r>
      <w:r w:rsidRPr="000E6A73">
        <w:rPr>
          <w:rFonts w:ascii="Times New Roman" w:eastAsia="宋体" w:hAnsi="Times New Roman" w:cs="Times New Roman" w:hint="eastAsia"/>
          <w:sz w:val="18"/>
          <w:szCs w:val="18"/>
        </w:rPr>
        <w:t>等</w:t>
      </w:r>
      <w:r w:rsidRPr="000E6A73">
        <w:rPr>
          <w:rFonts w:ascii="Times New Roman" w:eastAsia="宋体" w:hAnsi="Times New Roman" w:cs="Times New Roman"/>
          <w:sz w:val="18"/>
          <w:szCs w:val="18"/>
        </w:rPr>
        <w:t xml:space="preserve">. </w:t>
      </w:r>
      <w:r w:rsidRPr="000E6A73">
        <w:rPr>
          <w:rFonts w:ascii="Times New Roman" w:eastAsia="宋体" w:hAnsi="Times New Roman" w:cs="Times New Roman" w:hint="eastAsia"/>
          <w:sz w:val="18"/>
          <w:szCs w:val="18"/>
        </w:rPr>
        <w:t>互联网药品可信交易环境中主体资质审核备案模式</w:t>
      </w:r>
      <w:r w:rsidRPr="000E6A73">
        <w:rPr>
          <w:rFonts w:ascii="Times New Roman" w:eastAsia="宋体" w:hAnsi="Times New Roman" w:cs="Times New Roman"/>
          <w:sz w:val="18"/>
          <w:szCs w:val="18"/>
        </w:rPr>
        <w:t xml:space="preserve"> [J]. </w:t>
      </w:r>
      <w:r w:rsidRPr="000E6A73">
        <w:rPr>
          <w:rFonts w:ascii="Times New Roman" w:eastAsia="宋体" w:hAnsi="Times New Roman" w:cs="Times New Roman" w:hint="eastAsia"/>
          <w:sz w:val="18"/>
          <w:szCs w:val="18"/>
        </w:rPr>
        <w:t>清华大学学报（自然科学版）</w:t>
      </w:r>
      <w:r w:rsidRPr="000E6A73">
        <w:rPr>
          <w:rFonts w:ascii="Times New Roman" w:eastAsia="宋体" w:hAnsi="Times New Roman" w:cs="Times New Roman"/>
          <w:sz w:val="18"/>
          <w:szCs w:val="18"/>
        </w:rPr>
        <w:t>, 2012, 52(11): 1518-1523.</w:t>
      </w:r>
    </w:p>
    <w:p w:rsidR="000E6A73" w:rsidRPr="000E6A73" w:rsidRDefault="000E6A73" w:rsidP="000E6A73">
      <w:pPr>
        <w:ind w:leftChars="100" w:left="210"/>
        <w:rPr>
          <w:rFonts w:ascii="Times New Roman" w:eastAsia="宋体" w:hAnsi="Times New Roman" w:cs="Times New Roman"/>
          <w:sz w:val="18"/>
          <w:szCs w:val="18"/>
        </w:rPr>
      </w:pPr>
      <w:r w:rsidRPr="000E6A73">
        <w:rPr>
          <w:rFonts w:ascii="Times New Roman" w:eastAsia="宋体" w:hAnsi="Times New Roman" w:cs="Times New Roman"/>
          <w:sz w:val="18"/>
          <w:szCs w:val="18"/>
        </w:rPr>
        <w:t>YU X, LIU Y, CHAI Y T, et al. Qualification examination and filing modes in a trusted pharmaceutical e-commerce environment[J]. Journal of Tsinghua University (Science and Technology), 2012, 52(11): 1518-1523.</w:t>
      </w:r>
    </w:p>
    <w:p w:rsidR="000E6A73" w:rsidRPr="000E6A73" w:rsidRDefault="000E6A73" w:rsidP="000E6A73">
      <w:pPr>
        <w:ind w:left="270" w:hangingChars="150" w:hanging="270"/>
        <w:rPr>
          <w:rFonts w:ascii="Times New Roman" w:eastAsia="宋体" w:hAnsi="Times New Roman" w:cs="Times New Roman"/>
          <w:sz w:val="18"/>
          <w:szCs w:val="18"/>
        </w:rPr>
      </w:pPr>
      <w:r w:rsidRPr="000E6A73">
        <w:rPr>
          <w:rFonts w:ascii="Times New Roman" w:eastAsia="宋体" w:hAnsi="Times New Roman" w:cs="Times New Roman"/>
          <w:sz w:val="18"/>
          <w:szCs w:val="18"/>
        </w:rPr>
        <w:t>[10] ZHENG Y J, XIE Z H, LI Y G, et al. Spatial vibration of rolling mills [J]. Journal of Materials Processing Technology, 2013, 213(4): 581-588.</w:t>
      </w:r>
    </w:p>
    <w:p w:rsidR="000E6A73" w:rsidRPr="000E6A73" w:rsidRDefault="000E6A73" w:rsidP="000E6A73">
      <w:pPr>
        <w:rPr>
          <w:rFonts w:ascii="Times New Roman" w:eastAsia="宋体" w:hAnsi="Times New Roman" w:cs="Times New Roman"/>
          <w:sz w:val="18"/>
          <w:szCs w:val="18"/>
        </w:rPr>
      </w:pPr>
    </w:p>
    <w:p w:rsidR="000E6A73" w:rsidRPr="000E6A73" w:rsidRDefault="000E6A73" w:rsidP="000E6A73">
      <w:pPr>
        <w:ind w:left="270" w:hangingChars="150" w:hanging="270"/>
        <w:rPr>
          <w:rFonts w:ascii="Times New Roman" w:eastAsia="宋体" w:hAnsi="Times New Roman" w:cs="Times New Roman"/>
          <w:sz w:val="18"/>
          <w:szCs w:val="18"/>
        </w:rPr>
        <w:sectPr w:rsidR="000E6A73" w:rsidRPr="000E6A73" w:rsidSect="001666BD">
          <w:type w:val="continuous"/>
          <w:pgSz w:w="11906" w:h="16838" w:code="9"/>
          <w:pgMar w:top="1474" w:right="1304" w:bottom="1361" w:left="1304" w:header="680" w:footer="992" w:gutter="0"/>
          <w:cols w:num="2" w:space="420"/>
          <w:titlePg/>
          <w:docGrid w:type="lines" w:linePitch="318"/>
        </w:sectPr>
      </w:pPr>
    </w:p>
    <w:p w:rsidR="000E6A73" w:rsidRPr="000E6A73" w:rsidRDefault="000E6A73" w:rsidP="00B23A22">
      <w:pPr>
        <w:widowControl/>
        <w:spacing w:beforeLines="100" w:afterLines="50"/>
        <w:jc w:val="center"/>
        <w:rPr>
          <w:rFonts w:ascii="Microsoft Sans Serif" w:eastAsia="黑体" w:hAnsi="Microsoft Sans Serif" w:cs="Times New Roman"/>
          <w:sz w:val="36"/>
          <w:szCs w:val="36"/>
        </w:rPr>
      </w:pPr>
      <w:r w:rsidRPr="000E6A73">
        <w:rPr>
          <w:rFonts w:ascii="Microsoft Sans Serif" w:eastAsia="黑体" w:hAnsi="Microsoft Sans Serif" w:cs="Times New Roman"/>
          <w:sz w:val="36"/>
          <w:szCs w:val="36"/>
        </w:rPr>
        <w:lastRenderedPageBreak/>
        <w:t xml:space="preserve">Flatness pre-set control method based on </w:t>
      </w:r>
      <w:r w:rsidRPr="000E6A73">
        <w:rPr>
          <w:rFonts w:ascii="Microsoft Sans Serif" w:eastAsia="黑体" w:hAnsi="Microsoft Sans Serif" w:cs="Times New Roman"/>
          <w:sz w:val="36"/>
          <w:szCs w:val="36"/>
        </w:rPr>
        <w:br/>
        <w:t>thickness standard curve</w:t>
      </w:r>
    </w:p>
    <w:p w:rsidR="000E6A73" w:rsidRPr="000E6A73" w:rsidRDefault="000E6A73" w:rsidP="000E6A73">
      <w:pPr>
        <w:widowControl/>
        <w:jc w:val="center"/>
        <w:rPr>
          <w:rFonts w:ascii="Times New Roman" w:eastAsia="楷体_GB2312" w:hAnsi="Times New Roman" w:cs="Times New Roman"/>
          <w:sz w:val="24"/>
          <w:szCs w:val="24"/>
        </w:rPr>
      </w:pPr>
      <w:r w:rsidRPr="000E6A73">
        <w:rPr>
          <w:rFonts w:ascii="Times New Roman" w:eastAsia="楷体_GB2312" w:hAnsi="Times New Roman" w:cs="Times New Roman"/>
          <w:sz w:val="24"/>
          <w:szCs w:val="24"/>
        </w:rPr>
        <w:t>LÜ Lüe</w:t>
      </w:r>
      <w:r w:rsidRPr="000E6A73">
        <w:rPr>
          <w:rFonts w:ascii="Times New Roman" w:eastAsia="楷体_GB2312" w:hAnsi="Times New Roman" w:cs="Times New Roman"/>
          <w:sz w:val="24"/>
          <w:szCs w:val="24"/>
          <w:vertAlign w:val="superscript"/>
        </w:rPr>
        <w:t>1</w:t>
      </w:r>
      <w:r w:rsidRPr="000E6A73">
        <w:rPr>
          <w:rFonts w:ascii="Times New Roman" w:eastAsia="楷体_GB2312" w:hAnsi="Times New Roman" w:cs="Times New Roman"/>
          <w:sz w:val="24"/>
          <w:szCs w:val="24"/>
        </w:rPr>
        <w:t>, LUO Changpei</w:t>
      </w:r>
      <w:r w:rsidRPr="000E6A73">
        <w:rPr>
          <w:rFonts w:ascii="Times New Roman" w:eastAsia="楷体_GB2312" w:hAnsi="Times New Roman" w:cs="Times New Roman"/>
          <w:sz w:val="24"/>
          <w:szCs w:val="24"/>
          <w:vertAlign w:val="superscript"/>
        </w:rPr>
        <w:t>2</w:t>
      </w:r>
      <w:r w:rsidRPr="000E6A73">
        <w:rPr>
          <w:rFonts w:ascii="Times New Roman" w:eastAsia="楷体_GB2312" w:hAnsi="Times New Roman" w:cs="Times New Roman"/>
          <w:sz w:val="24"/>
          <w:szCs w:val="24"/>
        </w:rPr>
        <w:t>, OUYANG Wen</w:t>
      </w:r>
      <w:r w:rsidRPr="000E6A73">
        <w:rPr>
          <w:rFonts w:ascii="Times New Roman" w:eastAsia="楷体_GB2312" w:hAnsi="Times New Roman" w:cs="Times New Roman"/>
          <w:sz w:val="24"/>
          <w:szCs w:val="24"/>
          <w:vertAlign w:val="superscript"/>
        </w:rPr>
        <w:t>2,3</w:t>
      </w:r>
      <w:r w:rsidRPr="000E6A73">
        <w:rPr>
          <w:rFonts w:ascii="Times New Roman" w:eastAsia="楷体_GB2312" w:hAnsi="Times New Roman" w:cs="Times New Roman"/>
          <w:sz w:val="24"/>
          <w:szCs w:val="24"/>
        </w:rPr>
        <w:t>, ZHAO Ping’an</w:t>
      </w:r>
      <w:r w:rsidRPr="000E6A73">
        <w:rPr>
          <w:rFonts w:ascii="Times New Roman" w:eastAsia="楷体_GB2312" w:hAnsi="Times New Roman" w:cs="Times New Roman"/>
          <w:sz w:val="24"/>
          <w:szCs w:val="24"/>
          <w:vertAlign w:val="superscript"/>
        </w:rPr>
        <w:t>1,3</w:t>
      </w:r>
    </w:p>
    <w:p w:rsidR="000E6A73" w:rsidRPr="000E6A73" w:rsidRDefault="000E6A73" w:rsidP="00B23A22">
      <w:pPr>
        <w:widowControl/>
        <w:spacing w:beforeLines="100" w:afterLines="100"/>
        <w:jc w:val="center"/>
        <w:rPr>
          <w:rFonts w:ascii="Times New Roman" w:eastAsia="楷体_GB2312" w:hAnsi="Times New Roman" w:cs="Times New Roman"/>
          <w:sz w:val="18"/>
          <w:szCs w:val="18"/>
        </w:rPr>
      </w:pPr>
      <w:r w:rsidRPr="000E6A73">
        <w:rPr>
          <w:rFonts w:ascii="Times New Roman" w:eastAsia="楷体_GB2312" w:hAnsi="Times New Roman" w:cs="Times New Roman"/>
          <w:sz w:val="18"/>
          <w:szCs w:val="18"/>
        </w:rPr>
        <w:t>(1.</w:t>
      </w:r>
      <w:r w:rsidR="002352FD">
        <w:rPr>
          <w:rFonts w:ascii="Times New Roman" w:eastAsia="楷体_GB2312" w:hAnsi="Times New Roman" w:cs="Times New Roman" w:hint="eastAsia"/>
          <w:sz w:val="18"/>
          <w:szCs w:val="18"/>
        </w:rPr>
        <w:t xml:space="preserve"> </w:t>
      </w:r>
      <w:r w:rsidRPr="000E6A73">
        <w:rPr>
          <w:rFonts w:ascii="Times New Roman" w:eastAsia="楷体_GB2312" w:hAnsi="Times New Roman" w:cs="Times New Roman"/>
          <w:sz w:val="18"/>
          <w:szCs w:val="18"/>
        </w:rPr>
        <w:t>National Engineering Research Center for Equipment and Technology of Cold Strip Rolling, Yanshan University</w:t>
      </w:r>
      <w:r w:rsidR="004037A8">
        <w:rPr>
          <w:rFonts w:ascii="Times New Roman" w:eastAsia="楷体_GB2312" w:hAnsi="Times New Roman" w:cs="Times New Roman" w:hint="eastAsia"/>
          <w:sz w:val="18"/>
          <w:szCs w:val="18"/>
        </w:rPr>
        <w:t>,</w:t>
      </w:r>
      <w:r w:rsidR="004037A8">
        <w:rPr>
          <w:rFonts w:ascii="Times New Roman" w:eastAsia="楷体_GB2312" w:hAnsi="Times New Roman" w:cs="Times New Roman" w:hint="eastAsia"/>
          <w:sz w:val="18"/>
          <w:szCs w:val="18"/>
        </w:rPr>
        <w:br/>
      </w:r>
      <w:r w:rsidRPr="000E6A73">
        <w:rPr>
          <w:rFonts w:ascii="Times New Roman" w:eastAsia="楷体_GB2312" w:hAnsi="Times New Roman" w:cs="Times New Roman"/>
          <w:sz w:val="18"/>
          <w:szCs w:val="18"/>
        </w:rPr>
        <w:t>Qinhuangdao,</w:t>
      </w:r>
      <w:r w:rsidR="002352FD">
        <w:rPr>
          <w:rFonts w:ascii="Times New Roman" w:eastAsia="楷体_GB2312" w:hAnsi="Times New Roman" w:cs="Times New Roman" w:hint="eastAsia"/>
          <w:sz w:val="18"/>
          <w:szCs w:val="18"/>
        </w:rPr>
        <w:t xml:space="preserve"> </w:t>
      </w:r>
      <w:r w:rsidRPr="000E6A73">
        <w:rPr>
          <w:rFonts w:ascii="Times New Roman" w:eastAsia="楷体_GB2312" w:hAnsi="Times New Roman" w:cs="Times New Roman"/>
          <w:sz w:val="18"/>
          <w:szCs w:val="18"/>
        </w:rPr>
        <w:t>Hebei 066004,</w:t>
      </w:r>
      <w:r w:rsidR="002352FD">
        <w:rPr>
          <w:rFonts w:ascii="Times New Roman" w:eastAsia="楷体_GB2312" w:hAnsi="Times New Roman" w:cs="Times New Roman" w:hint="eastAsia"/>
          <w:sz w:val="18"/>
          <w:szCs w:val="18"/>
        </w:rPr>
        <w:t xml:space="preserve"> </w:t>
      </w:r>
      <w:r w:rsidRPr="000E6A73">
        <w:rPr>
          <w:rFonts w:ascii="Times New Roman" w:eastAsia="楷体_GB2312" w:hAnsi="Times New Roman" w:cs="Times New Roman"/>
          <w:sz w:val="18"/>
          <w:szCs w:val="18"/>
        </w:rPr>
        <w:t>China; 2.</w:t>
      </w:r>
      <w:r w:rsidR="002352FD">
        <w:rPr>
          <w:rFonts w:ascii="Times New Roman" w:eastAsia="楷体_GB2312" w:hAnsi="Times New Roman" w:cs="Times New Roman" w:hint="eastAsia"/>
          <w:sz w:val="18"/>
          <w:szCs w:val="18"/>
        </w:rPr>
        <w:t xml:space="preserve"> </w:t>
      </w:r>
      <w:r w:rsidRPr="000E6A73">
        <w:rPr>
          <w:rFonts w:ascii="Times New Roman" w:eastAsia="楷体_GB2312" w:hAnsi="Times New Roman" w:cs="Times New Roman"/>
          <w:sz w:val="18"/>
          <w:szCs w:val="18"/>
        </w:rPr>
        <w:t xml:space="preserve">State Key Laboratory of Metastable Materials Science and Technology, </w:t>
      </w:r>
      <w:r w:rsidRPr="000E6A73">
        <w:rPr>
          <w:rFonts w:ascii="Times New Roman" w:eastAsia="楷体_GB2312" w:hAnsi="Times New Roman" w:cs="Times New Roman"/>
          <w:sz w:val="18"/>
          <w:szCs w:val="18"/>
        </w:rPr>
        <w:br/>
        <w:t>Yanshan University, Qinhuangdao, Hebei 066004, China; 3.</w:t>
      </w:r>
      <w:r w:rsidR="002352FD">
        <w:rPr>
          <w:rFonts w:ascii="Times New Roman" w:eastAsia="楷体_GB2312" w:hAnsi="Times New Roman" w:cs="Times New Roman" w:hint="eastAsia"/>
          <w:sz w:val="18"/>
          <w:szCs w:val="18"/>
        </w:rPr>
        <w:t xml:space="preserve"> </w:t>
      </w:r>
      <w:r w:rsidRPr="000E6A73">
        <w:rPr>
          <w:rFonts w:ascii="Times New Roman" w:eastAsia="楷体_GB2312" w:hAnsi="Times New Roman" w:cs="Times New Roman"/>
          <w:sz w:val="18"/>
          <w:szCs w:val="18"/>
        </w:rPr>
        <w:t xml:space="preserve">School of Mechanical Engineering, </w:t>
      </w:r>
      <w:r w:rsidRPr="000E6A73">
        <w:rPr>
          <w:rFonts w:ascii="Times New Roman" w:eastAsia="楷体_GB2312" w:hAnsi="Times New Roman" w:cs="Times New Roman"/>
          <w:sz w:val="18"/>
          <w:szCs w:val="18"/>
        </w:rPr>
        <w:br/>
        <w:t>Yanshan University, Qinhuangdao, Hebei 066004, China)</w:t>
      </w:r>
    </w:p>
    <w:p w:rsidR="000E6A73" w:rsidRPr="000E6A73" w:rsidRDefault="000E6A73" w:rsidP="000E6A73">
      <w:pPr>
        <w:widowControl/>
        <w:rPr>
          <w:rFonts w:ascii="Times New Roman" w:eastAsia="宋体" w:hAnsi="Times New Roman" w:cs="Times New Roman"/>
          <w:sz w:val="18"/>
          <w:szCs w:val="18"/>
        </w:rPr>
      </w:pPr>
      <w:r w:rsidRPr="000E6A73">
        <w:rPr>
          <w:rFonts w:ascii="Times New Roman" w:eastAsia="宋体" w:hAnsi="Times New Roman" w:cs="Times New Roman"/>
          <w:b/>
          <w:sz w:val="18"/>
          <w:szCs w:val="18"/>
        </w:rPr>
        <w:t>Abstract:</w:t>
      </w:r>
      <w:r w:rsidRPr="000E6A73">
        <w:rPr>
          <w:rFonts w:ascii="Times New Roman" w:eastAsia="宋体" w:hAnsi="Times New Roman" w:cs="Times New Roman"/>
          <w:sz w:val="18"/>
          <w:szCs w:val="18"/>
        </w:rPr>
        <w:t xml:space="preserve"> The flatness pre-set control method based on the thickness standard curve is proposed, which is based on the analysis of various flatness pre-set control methods. First of all, the established method of the flatness standard curve and the thickness standard curve based on stepwise optimization is founded, and by calculating the flatness discrimination and the flatness forecast separately, the flatness standard curve and the thickness standard curve are attained with stepwise optimization, the calculation speed is fast and the calculation stability is good. Secondly, the flatness pre-set values are optimized with the strip cross section forecast model, making the transverse distribution of the exit thickness of the strip calculated approach the thickness standard curve, and then the flatness pre-set control method based on the thickness standard curve is gained. The time of completing once on-line pre-set calculation is about 1.781 s and the method can satisfy the real-time need of the engineering on-line application with fast calculation speed and good calculation stability. Finally, the calculation precision of the flatness pre-set control method based on the thickness standard curve is verified on some 1 </w:t>
      </w:r>
      <w:smartTag w:uri="urn:schemas-microsoft-com:office:smarttags" w:element="chmetcnv">
        <w:smartTagPr>
          <w:attr w:name="TCSC" w:val="0"/>
          <w:attr w:name="NumberType" w:val="1"/>
          <w:attr w:name="Negative" w:val="False"/>
          <w:attr w:name="HasSpace" w:val="True"/>
          <w:attr w:name="SourceValue" w:val="800"/>
          <w:attr w:name="UnitName" w:val="mm"/>
        </w:smartTagPr>
        <w:r w:rsidRPr="000E6A73">
          <w:rPr>
            <w:rFonts w:ascii="Times New Roman" w:eastAsia="宋体" w:hAnsi="Times New Roman" w:cs="Times New Roman"/>
            <w:sz w:val="18"/>
            <w:szCs w:val="18"/>
          </w:rPr>
          <w:t>800 mm</w:t>
        </w:r>
      </w:smartTag>
      <w:r w:rsidRPr="000E6A73">
        <w:rPr>
          <w:rFonts w:ascii="Times New Roman" w:eastAsia="宋体" w:hAnsi="Times New Roman" w:cs="Times New Roman"/>
          <w:sz w:val="18"/>
          <w:szCs w:val="18"/>
        </w:rPr>
        <w:t xml:space="preserve"> five-stand cold strip tandem mill for example, and the calculation precision can satisfy the need of the engineering on-line application.</w:t>
      </w:r>
    </w:p>
    <w:p w:rsidR="00162825" w:rsidRPr="000E6A73" w:rsidRDefault="000E6A73" w:rsidP="000E6DFE">
      <w:pPr>
        <w:widowControl/>
      </w:pPr>
      <w:r w:rsidRPr="000E6A73">
        <w:rPr>
          <w:rFonts w:ascii="Times New Roman" w:eastAsia="宋体" w:hAnsi="Times New Roman" w:cs="Times New Roman"/>
          <w:b/>
          <w:sz w:val="18"/>
          <w:szCs w:val="18"/>
        </w:rPr>
        <w:t>Keywords:</w:t>
      </w:r>
      <w:r w:rsidRPr="000E6A73">
        <w:rPr>
          <w:rFonts w:ascii="Times New Roman" w:eastAsia="宋体" w:hAnsi="Times New Roman" w:cs="Times New Roman"/>
          <w:sz w:val="18"/>
          <w:szCs w:val="18"/>
        </w:rPr>
        <w:t xml:space="preserve"> strip rolling; pre-set; flatness standard curve; thickness standard curve; stepwise optimization</w:t>
      </w:r>
    </w:p>
    <w:sectPr w:rsidR="00162825" w:rsidRPr="000E6A73" w:rsidSect="009146E2">
      <w:type w:val="continuous"/>
      <w:pgSz w:w="11906" w:h="16838" w:code="9"/>
      <w:pgMar w:top="1474" w:right="1304" w:bottom="1361" w:left="1304" w:header="680" w:footer="992"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BF3" w:rsidRDefault="00FB2BF3" w:rsidP="000E6A73">
      <w:r>
        <w:separator/>
      </w:r>
    </w:p>
  </w:endnote>
  <w:endnote w:type="continuationSeparator" w:id="1">
    <w:p w:rsidR="00FB2BF3" w:rsidRDefault="00FB2BF3" w:rsidP="000E6A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13" w:rsidRDefault="00B02D13">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13" w:rsidRDefault="00B02D13">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13" w:rsidRPr="00CD7209" w:rsidRDefault="00B02D13" w:rsidP="00CD7209">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BF3" w:rsidRDefault="00FB2BF3" w:rsidP="000E6A73">
      <w:r>
        <w:separator/>
      </w:r>
    </w:p>
  </w:footnote>
  <w:footnote w:type="continuationSeparator" w:id="1">
    <w:p w:rsidR="00FB2BF3" w:rsidRDefault="00FB2BF3" w:rsidP="000E6A73">
      <w:r>
        <w:continuationSeparator/>
      </w:r>
    </w:p>
  </w:footnote>
  <w:footnote w:id="2">
    <w:p w:rsidR="000E6A73" w:rsidRPr="007F1A30" w:rsidRDefault="000E6A73" w:rsidP="000E6A73">
      <w:pPr>
        <w:pStyle w:val="af5"/>
        <w:ind w:firstLineChars="200" w:firstLine="300"/>
        <w:rPr>
          <w:sz w:val="15"/>
          <w:szCs w:val="15"/>
        </w:rPr>
      </w:pPr>
      <w:r w:rsidRPr="007F1A30">
        <w:rPr>
          <w:rFonts w:ascii="黑体" w:eastAsia="黑体" w:hAnsi="黑体" w:hint="eastAsia"/>
          <w:sz w:val="15"/>
          <w:szCs w:val="15"/>
        </w:rPr>
        <w:t>收稿日期</w:t>
      </w:r>
      <w:r w:rsidRPr="007F1A30">
        <w:rPr>
          <w:rFonts w:hint="eastAsia"/>
          <w:sz w:val="15"/>
          <w:szCs w:val="15"/>
        </w:rPr>
        <w:t>：</w:t>
      </w:r>
      <w:r w:rsidRPr="007F1A30">
        <w:rPr>
          <w:sz w:val="15"/>
          <w:szCs w:val="15"/>
        </w:rPr>
        <w:t>yyyy-mm-dd</w:t>
      </w:r>
    </w:p>
    <w:p w:rsidR="000E6A73" w:rsidRPr="007F1A30" w:rsidRDefault="000E6A73" w:rsidP="000E6A73">
      <w:pPr>
        <w:pStyle w:val="af5"/>
        <w:ind w:firstLineChars="200" w:firstLine="300"/>
        <w:rPr>
          <w:sz w:val="15"/>
          <w:szCs w:val="15"/>
        </w:rPr>
      </w:pPr>
      <w:r w:rsidRPr="007F1A30">
        <w:rPr>
          <w:rFonts w:ascii="黑体" w:eastAsia="黑体" w:hAnsi="黑体" w:hint="eastAsia"/>
          <w:sz w:val="15"/>
          <w:szCs w:val="15"/>
        </w:rPr>
        <w:t>基金项目</w:t>
      </w:r>
      <w:r w:rsidRPr="007F1A30">
        <w:rPr>
          <w:rFonts w:hint="eastAsia"/>
          <w:sz w:val="15"/>
          <w:szCs w:val="15"/>
        </w:rPr>
        <w:t>：国家重点基础研究发展规划（</w:t>
      </w:r>
      <w:r w:rsidRPr="007F1A30">
        <w:rPr>
          <w:sz w:val="15"/>
          <w:szCs w:val="15"/>
        </w:rPr>
        <w:t>973</w:t>
      </w:r>
      <w:r w:rsidRPr="007F1A30">
        <w:rPr>
          <w:rFonts w:hint="eastAsia"/>
          <w:sz w:val="15"/>
          <w:szCs w:val="15"/>
        </w:rPr>
        <w:t>计划）资助项目（</w:t>
      </w:r>
      <w:r w:rsidRPr="007F1A30">
        <w:rPr>
          <w:sz w:val="15"/>
          <w:szCs w:val="15"/>
        </w:rPr>
        <w:t>2015CB******</w:t>
      </w:r>
      <w:r w:rsidRPr="007F1A30">
        <w:rPr>
          <w:rFonts w:hint="eastAsia"/>
          <w:sz w:val="15"/>
          <w:szCs w:val="15"/>
        </w:rPr>
        <w:t>）；国家自然科学基金资助项目（</w:t>
      </w:r>
      <w:r w:rsidRPr="007F1A30">
        <w:rPr>
          <w:sz w:val="15"/>
          <w:szCs w:val="15"/>
        </w:rPr>
        <w:t>51</w:t>
      </w:r>
      <w:r w:rsidR="00927133">
        <w:rPr>
          <w:rFonts w:hint="eastAsia"/>
          <w:sz w:val="15"/>
          <w:szCs w:val="15"/>
        </w:rPr>
        <w:t>8</w:t>
      </w:r>
      <w:r w:rsidRPr="007F1A30">
        <w:rPr>
          <w:sz w:val="15"/>
          <w:szCs w:val="15"/>
        </w:rPr>
        <w:t>*****</w:t>
      </w:r>
      <w:r w:rsidRPr="007F1A30">
        <w:rPr>
          <w:rFonts w:hint="eastAsia"/>
          <w:sz w:val="15"/>
          <w:szCs w:val="15"/>
        </w:rPr>
        <w:t>）；河北省自然科学基金资助项目（</w:t>
      </w:r>
      <w:r w:rsidRPr="007F1A30">
        <w:rPr>
          <w:sz w:val="15"/>
          <w:szCs w:val="15"/>
        </w:rPr>
        <w:t>E201</w:t>
      </w:r>
      <w:r w:rsidR="00927133">
        <w:rPr>
          <w:rFonts w:hint="eastAsia"/>
          <w:sz w:val="15"/>
          <w:szCs w:val="15"/>
        </w:rPr>
        <w:t>8</w:t>
      </w:r>
      <w:r w:rsidRPr="007F1A30">
        <w:rPr>
          <w:sz w:val="15"/>
          <w:szCs w:val="15"/>
        </w:rPr>
        <w:t>******</w:t>
      </w:r>
      <w:r w:rsidRPr="007F1A30">
        <w:rPr>
          <w:rFonts w:hint="eastAsia"/>
          <w:sz w:val="15"/>
          <w:szCs w:val="15"/>
        </w:rPr>
        <w:t>）；国家冷轧板带装备及工艺工程技术研究中心开放课题资助项目（</w:t>
      </w:r>
      <w:r w:rsidRPr="007F1A30">
        <w:rPr>
          <w:sz w:val="15"/>
          <w:szCs w:val="15"/>
        </w:rPr>
        <w:t>40*****</w:t>
      </w:r>
      <w:r w:rsidRPr="007F1A30">
        <w:rPr>
          <w:rFonts w:hint="eastAsia"/>
          <w:sz w:val="15"/>
          <w:szCs w:val="15"/>
        </w:rPr>
        <w:t>）</w:t>
      </w:r>
    </w:p>
    <w:p w:rsidR="000E6A73" w:rsidRDefault="000E6A73" w:rsidP="000E6A73">
      <w:pPr>
        <w:pStyle w:val="af5"/>
        <w:ind w:firstLineChars="200" w:firstLine="300"/>
      </w:pPr>
      <w:r w:rsidRPr="007F1A30">
        <w:rPr>
          <w:rFonts w:ascii="黑体" w:eastAsia="黑体" w:hAnsi="黑体" w:hint="eastAsia"/>
          <w:sz w:val="15"/>
          <w:szCs w:val="15"/>
        </w:rPr>
        <w:t>作者简介</w:t>
      </w:r>
      <w:r w:rsidRPr="007F1A30">
        <w:rPr>
          <w:rFonts w:hint="eastAsia"/>
          <w:sz w:val="15"/>
          <w:szCs w:val="15"/>
        </w:rPr>
        <w:t>：吕略（</w:t>
      </w:r>
      <w:r w:rsidRPr="007F1A30">
        <w:rPr>
          <w:sz w:val="15"/>
          <w:szCs w:val="15"/>
        </w:rPr>
        <w:t>1982-</w:t>
      </w:r>
      <w:r w:rsidRPr="007F1A30">
        <w:rPr>
          <w:rFonts w:hint="eastAsia"/>
          <w:sz w:val="15"/>
          <w:szCs w:val="15"/>
        </w:rPr>
        <w:t>），男，吉林省吉林市人，博士，副教授，主要研究方向为板带轧制过程板形控制；</w:t>
      </w:r>
      <w:r w:rsidRPr="007F1A30">
        <w:rPr>
          <w:sz w:val="15"/>
          <w:szCs w:val="15"/>
        </w:rPr>
        <w:t>*</w:t>
      </w:r>
      <w:r w:rsidRPr="007F1A30">
        <w:rPr>
          <w:rFonts w:hint="eastAsia"/>
          <w:sz w:val="15"/>
          <w:szCs w:val="15"/>
        </w:rPr>
        <w:t>通信作者：赵平安（</w:t>
      </w:r>
      <w:r w:rsidRPr="007F1A30">
        <w:rPr>
          <w:sz w:val="15"/>
          <w:szCs w:val="15"/>
        </w:rPr>
        <w:t>1960-</w:t>
      </w:r>
      <w:r w:rsidRPr="007F1A30">
        <w:rPr>
          <w:rFonts w:hint="eastAsia"/>
          <w:sz w:val="15"/>
          <w:szCs w:val="15"/>
        </w:rPr>
        <w:t>），男，河北蔚县人，博士，教授，博士生导师，主要研究方向为三维轧制理论和板带轧机板形控制技术，</w:t>
      </w:r>
      <w:r w:rsidRPr="007F1A30">
        <w:rPr>
          <w:sz w:val="15"/>
          <w:szCs w:val="15"/>
        </w:rPr>
        <w:t>Email</w:t>
      </w:r>
      <w:r w:rsidRPr="007F1A30">
        <w:rPr>
          <w:rFonts w:hint="eastAsia"/>
          <w:sz w:val="15"/>
          <w:szCs w:val="15"/>
        </w:rPr>
        <w:t>：</w:t>
      </w:r>
      <w:r w:rsidRPr="007F1A30">
        <w:rPr>
          <w:sz w:val="15"/>
          <w:szCs w:val="15"/>
        </w:rPr>
        <w:t>****@***.***</w:t>
      </w:r>
      <w:r w:rsidRPr="007F1A30">
        <w:rPr>
          <w:rFonts w:hint="eastAsia"/>
          <w:sz w:val="15"/>
          <w:szCs w:val="15"/>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73" w:rsidRDefault="000E6A73" w:rsidP="00AD4DE9">
    <w:pPr>
      <w:pStyle w:val="a4"/>
      <w:pBdr>
        <w:bottom w:val="none" w:sz="0" w:space="0" w:color="auto"/>
      </w:pBdr>
      <w:tabs>
        <w:tab w:val="clear" w:pos="4153"/>
        <w:tab w:val="clear" w:pos="8306"/>
        <w:tab w:val="center" w:pos="4649"/>
        <w:tab w:val="center" w:pos="9299"/>
      </w:tabs>
      <w:ind w:rightChars="-2" w:right="-4"/>
      <w:jc w:val="both"/>
      <w:rPr>
        <w:rStyle w:val="a3"/>
        <w:sz w:val="24"/>
      </w:rPr>
    </w:pPr>
  </w:p>
  <w:p w:rsidR="000E6A73" w:rsidRDefault="006F1D83" w:rsidP="00AD4DE9">
    <w:pPr>
      <w:pStyle w:val="a4"/>
      <w:pBdr>
        <w:bottom w:val="single" w:sz="2" w:space="1" w:color="auto"/>
      </w:pBdr>
      <w:tabs>
        <w:tab w:val="clear" w:pos="4153"/>
        <w:tab w:val="clear" w:pos="8306"/>
        <w:tab w:val="center" w:pos="4649"/>
        <w:tab w:val="right" w:pos="9299"/>
      </w:tabs>
      <w:ind w:right="-4"/>
      <w:jc w:val="both"/>
    </w:pPr>
    <w:r>
      <w:rPr>
        <w:rStyle w:val="a3"/>
      </w:rPr>
      <w:fldChar w:fldCharType="begin"/>
    </w:r>
    <w:r w:rsidR="000E6A73">
      <w:rPr>
        <w:rStyle w:val="a3"/>
      </w:rPr>
      <w:instrText xml:space="preserve"> PAGE </w:instrText>
    </w:r>
    <w:r>
      <w:rPr>
        <w:rStyle w:val="a3"/>
      </w:rPr>
      <w:fldChar w:fldCharType="separate"/>
    </w:r>
    <w:r w:rsidR="000E6A73">
      <w:rPr>
        <w:rStyle w:val="a3"/>
        <w:noProof/>
      </w:rPr>
      <w:t>4</w:t>
    </w:r>
    <w:r>
      <w:rPr>
        <w:rStyle w:val="a3"/>
      </w:rPr>
      <w:fldChar w:fldCharType="end"/>
    </w:r>
    <w:r w:rsidR="000E6A73">
      <w:rPr>
        <w:rStyle w:val="a3"/>
      </w:rPr>
      <w:tab/>
    </w:r>
    <w:r w:rsidR="000E6A73">
      <w:rPr>
        <w:rStyle w:val="a3"/>
        <w:rFonts w:hint="eastAsia"/>
      </w:rPr>
      <w:t>燕山大学学报</w:t>
    </w:r>
    <w:r w:rsidR="000E6A73">
      <w:rPr>
        <w:rStyle w:val="a3"/>
      </w:rPr>
      <w:tab/>
    </w:r>
  </w:p>
  <w:p w:rsidR="000E6A73" w:rsidRPr="00453F2D" w:rsidRDefault="000E6A73" w:rsidP="00AD4DE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73" w:rsidRDefault="000E6A73" w:rsidP="00AD4DE9">
    <w:pPr>
      <w:pStyle w:val="a4"/>
      <w:pBdr>
        <w:bottom w:val="none" w:sz="0" w:space="0" w:color="auto"/>
      </w:pBdr>
      <w:tabs>
        <w:tab w:val="clear" w:pos="4153"/>
        <w:tab w:val="clear" w:pos="8306"/>
        <w:tab w:val="center" w:pos="4649"/>
        <w:tab w:val="right" w:pos="9299"/>
      </w:tabs>
      <w:ind w:right="10"/>
      <w:jc w:val="both"/>
      <w:rPr>
        <w:sz w:val="24"/>
      </w:rPr>
    </w:pPr>
  </w:p>
  <w:p w:rsidR="000E6A73" w:rsidRDefault="000E6A73" w:rsidP="00CA4045">
    <w:pPr>
      <w:pStyle w:val="a4"/>
      <w:pBdr>
        <w:bottom w:val="single" w:sz="2" w:space="1" w:color="auto"/>
      </w:pBdr>
      <w:tabs>
        <w:tab w:val="clear" w:pos="4153"/>
        <w:tab w:val="clear" w:pos="8306"/>
        <w:tab w:val="center" w:pos="4649"/>
        <w:tab w:val="right" w:pos="9299"/>
      </w:tabs>
    </w:pPr>
    <w:r>
      <w:tab/>
    </w:r>
    <w:r>
      <w:rPr>
        <w:rFonts w:hint="eastAsia"/>
      </w:rPr>
      <w:t>题名</w:t>
    </w:r>
    <w:r>
      <w:tab/>
    </w:r>
    <w:r w:rsidR="006F1D83">
      <w:rPr>
        <w:rStyle w:val="a3"/>
      </w:rPr>
      <w:fldChar w:fldCharType="begin"/>
    </w:r>
    <w:r>
      <w:rPr>
        <w:rStyle w:val="a3"/>
      </w:rPr>
      <w:instrText xml:space="preserve"> PAGE </w:instrText>
    </w:r>
    <w:r w:rsidR="006F1D83">
      <w:rPr>
        <w:rStyle w:val="a3"/>
      </w:rPr>
      <w:fldChar w:fldCharType="separate"/>
    </w:r>
    <w:r w:rsidR="00B23A22">
      <w:rPr>
        <w:rStyle w:val="a3"/>
        <w:noProof/>
      </w:rPr>
      <w:t>3</w:t>
    </w:r>
    <w:r w:rsidR="006F1D83">
      <w:rPr>
        <w:rStyle w:val="a3"/>
      </w:rPr>
      <w:fldChar w:fldCharType="end"/>
    </w:r>
  </w:p>
  <w:p w:rsidR="000E6A73" w:rsidRPr="00453F2D" w:rsidRDefault="000E6A73" w:rsidP="00AD4DE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73" w:rsidRPr="004B449C" w:rsidRDefault="000E6A73" w:rsidP="00AD4DE9">
    <w:pPr>
      <w:pStyle w:val="a4"/>
      <w:pBdr>
        <w:bottom w:val="none" w:sz="0" w:space="0" w:color="auto"/>
      </w:pBdr>
      <w:tabs>
        <w:tab w:val="clear" w:pos="4153"/>
        <w:tab w:val="clear" w:pos="8306"/>
        <w:tab w:val="center" w:pos="4649"/>
        <w:tab w:val="right" w:pos="9299"/>
      </w:tabs>
      <w:jc w:val="both"/>
    </w:pPr>
    <w:r>
      <w:tab/>
    </w:r>
    <w:r w:rsidRPr="004B449C">
      <w:rPr>
        <w:rFonts w:hint="eastAsia"/>
      </w:rPr>
      <w:t>燕山大学学报</w:t>
    </w:r>
    <w:r w:rsidRPr="004B449C">
      <w:tab/>
    </w:r>
  </w:p>
  <w:p w:rsidR="000E6A73" w:rsidRPr="00453F2D" w:rsidRDefault="000E6A73" w:rsidP="00AD4DE9">
    <w:pPr>
      <w:pStyle w:val="a4"/>
      <w:pBdr>
        <w:bottom w:val="double" w:sz="6" w:space="1" w:color="auto"/>
      </w:pBdr>
      <w:tabs>
        <w:tab w:val="clear" w:pos="4153"/>
        <w:tab w:val="clear" w:pos="8306"/>
        <w:tab w:val="center" w:pos="4649"/>
        <w:tab w:val="right" w:pos="9299"/>
      </w:tabs>
      <w:jc w:val="both"/>
    </w:pPr>
    <w:r w:rsidRPr="004B449C">
      <w:tab/>
      <w:t>Journal of Yanshan University</w:t>
    </w:r>
    <w:r w:rsidRPr="004B449C">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73" w:rsidRPr="004B449C" w:rsidRDefault="000E6A73" w:rsidP="00AD4DE9">
    <w:pPr>
      <w:pStyle w:val="a4"/>
      <w:pBdr>
        <w:bottom w:val="none" w:sz="0" w:space="0" w:color="auto"/>
      </w:pBdr>
      <w:tabs>
        <w:tab w:val="clear" w:pos="4153"/>
        <w:tab w:val="clear" w:pos="8306"/>
        <w:tab w:val="center" w:pos="4649"/>
        <w:tab w:val="right" w:pos="9299"/>
      </w:tabs>
      <w:jc w:val="both"/>
    </w:pPr>
    <w:r w:rsidRPr="004B449C">
      <w:rPr>
        <w:rFonts w:hint="eastAsia"/>
      </w:rPr>
      <w:t>第</w:t>
    </w:r>
    <w:r w:rsidRPr="004B449C">
      <w:t>40</w:t>
    </w:r>
    <w:r w:rsidRPr="004B449C">
      <w:rPr>
        <w:rFonts w:hint="eastAsia"/>
      </w:rPr>
      <w:t>卷第</w:t>
    </w:r>
    <w:r>
      <w:t>X</w:t>
    </w:r>
    <w:r w:rsidRPr="004B449C">
      <w:rPr>
        <w:rFonts w:hint="eastAsia"/>
      </w:rPr>
      <w:t>期</w:t>
    </w:r>
    <w:r>
      <w:tab/>
    </w:r>
    <w:r w:rsidRPr="004B449C">
      <w:rPr>
        <w:rFonts w:hint="eastAsia"/>
      </w:rPr>
      <w:t>燕山大学学报</w:t>
    </w:r>
    <w:r w:rsidRPr="004B449C">
      <w:tab/>
      <w:t xml:space="preserve">Vol.40 No. </w:t>
    </w:r>
    <w:r>
      <w:t>X</w:t>
    </w:r>
  </w:p>
  <w:p w:rsidR="000E6A73" w:rsidRPr="00453F2D" w:rsidRDefault="000E6A73" w:rsidP="00AD4DE9">
    <w:pPr>
      <w:pStyle w:val="a4"/>
      <w:pBdr>
        <w:bottom w:val="double" w:sz="6" w:space="1" w:color="auto"/>
      </w:pBdr>
      <w:tabs>
        <w:tab w:val="clear" w:pos="4153"/>
        <w:tab w:val="clear" w:pos="8306"/>
        <w:tab w:val="center" w:pos="4649"/>
        <w:tab w:val="right" w:pos="9299"/>
      </w:tabs>
      <w:jc w:val="both"/>
    </w:pPr>
    <w:r w:rsidRPr="004B449C">
      <w:t>2016</w:t>
    </w:r>
    <w:r w:rsidRPr="0086359C">
      <w:rPr>
        <w:rFonts w:hint="eastAsia"/>
      </w:rPr>
      <w:t>年</w:t>
    </w:r>
    <w:r w:rsidRPr="0086359C">
      <w:t>X</w:t>
    </w:r>
    <w:r w:rsidRPr="0086359C">
      <w:rPr>
        <w:rFonts w:hint="eastAsia"/>
      </w:rPr>
      <w:t>月</w:t>
    </w:r>
    <w:r w:rsidRPr="004B449C">
      <w:tab/>
      <w:t>Journal of Yanshan University</w:t>
    </w:r>
    <w:r w:rsidRPr="004B449C">
      <w:tab/>
    </w:r>
    <w:r>
      <w:t>XXX</w:t>
    </w:r>
    <w:r w:rsidRPr="004B449C">
      <w:t>.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bordersDoNotSurroundHeader/>
  <w:bordersDoNotSurroundFooter/>
  <w:stylePaneFormatFilter w:val="1021"/>
  <w:defaultTabStop w:val="420"/>
  <w:drawingGridVerticalSpacing w:val="156"/>
  <w:displayHorizontalDrawingGridEvery w:val="0"/>
  <w:displayVerticalDrawingGridEvery w:val="2"/>
  <w:characterSpacingControl w:val="compressPunctuation"/>
  <w:hdrShapeDefaults>
    <o:shapedefaults v:ext="edit" spidmax="26626"/>
  </w:hdrShapeDefaults>
  <w:footnotePr>
    <w:numFmt w:val="chicago"/>
    <w:numStart w:val="4"/>
    <w:footnote w:id="0"/>
    <w:footnote w:id="1"/>
  </w:footnotePr>
  <w:endnotePr>
    <w:endnote w:id="0"/>
    <w:endnote w:id="1"/>
  </w:endnotePr>
  <w:compat>
    <w:spaceForUL/>
    <w:balanceSingleByteDoubleByteWidth/>
    <w:doNotLeaveBackslashAlone/>
    <w:ulTrailSpace/>
    <w:doNotExpandShiftReturn/>
    <w:footnoteLayoutLikeWW8/>
    <w:adjustLineHeightInTable/>
    <w:useFELayout/>
  </w:compat>
  <w:rsids>
    <w:rsidRoot w:val="000E6A73"/>
    <w:rsid w:val="0000601A"/>
    <w:rsid w:val="0003320B"/>
    <w:rsid w:val="0005083E"/>
    <w:rsid w:val="00072B28"/>
    <w:rsid w:val="00084FF9"/>
    <w:rsid w:val="000E6A73"/>
    <w:rsid w:val="000E6DFE"/>
    <w:rsid w:val="000F0015"/>
    <w:rsid w:val="000F4C22"/>
    <w:rsid w:val="00114BC6"/>
    <w:rsid w:val="001419BD"/>
    <w:rsid w:val="00150467"/>
    <w:rsid w:val="00162825"/>
    <w:rsid w:val="001A7DD4"/>
    <w:rsid w:val="001C5091"/>
    <w:rsid w:val="001F047B"/>
    <w:rsid w:val="001F0F7A"/>
    <w:rsid w:val="002068C8"/>
    <w:rsid w:val="002352FD"/>
    <w:rsid w:val="002B04F2"/>
    <w:rsid w:val="00302EEB"/>
    <w:rsid w:val="003370E3"/>
    <w:rsid w:val="00341227"/>
    <w:rsid w:val="00362AC3"/>
    <w:rsid w:val="00384C14"/>
    <w:rsid w:val="00384CE7"/>
    <w:rsid w:val="003A0F82"/>
    <w:rsid w:val="003D5D67"/>
    <w:rsid w:val="004037A8"/>
    <w:rsid w:val="00416B78"/>
    <w:rsid w:val="00423F5D"/>
    <w:rsid w:val="00443268"/>
    <w:rsid w:val="004B4AED"/>
    <w:rsid w:val="00545CEB"/>
    <w:rsid w:val="005860EE"/>
    <w:rsid w:val="00594362"/>
    <w:rsid w:val="005E0A0C"/>
    <w:rsid w:val="00616B40"/>
    <w:rsid w:val="00616B44"/>
    <w:rsid w:val="006301A0"/>
    <w:rsid w:val="006B7B75"/>
    <w:rsid w:val="006E1622"/>
    <w:rsid w:val="006F1D83"/>
    <w:rsid w:val="007078A0"/>
    <w:rsid w:val="00747AAA"/>
    <w:rsid w:val="007F2023"/>
    <w:rsid w:val="0084171D"/>
    <w:rsid w:val="00893A85"/>
    <w:rsid w:val="008F12C2"/>
    <w:rsid w:val="009239EA"/>
    <w:rsid w:val="00927133"/>
    <w:rsid w:val="009372ED"/>
    <w:rsid w:val="009609AE"/>
    <w:rsid w:val="009862C4"/>
    <w:rsid w:val="009C641A"/>
    <w:rsid w:val="00A502C9"/>
    <w:rsid w:val="00A5684F"/>
    <w:rsid w:val="00A94250"/>
    <w:rsid w:val="00AF4E24"/>
    <w:rsid w:val="00B02D13"/>
    <w:rsid w:val="00B20C5B"/>
    <w:rsid w:val="00B23A22"/>
    <w:rsid w:val="00B55097"/>
    <w:rsid w:val="00B72444"/>
    <w:rsid w:val="00B76637"/>
    <w:rsid w:val="00BA5840"/>
    <w:rsid w:val="00BD72AA"/>
    <w:rsid w:val="00BF6D6F"/>
    <w:rsid w:val="00C254A1"/>
    <w:rsid w:val="00C279C3"/>
    <w:rsid w:val="00C64CD2"/>
    <w:rsid w:val="00C6651A"/>
    <w:rsid w:val="00C66649"/>
    <w:rsid w:val="00C70977"/>
    <w:rsid w:val="00CB103A"/>
    <w:rsid w:val="00CD7209"/>
    <w:rsid w:val="00CF699F"/>
    <w:rsid w:val="00D23BE7"/>
    <w:rsid w:val="00DB27A3"/>
    <w:rsid w:val="00E06667"/>
    <w:rsid w:val="00E35568"/>
    <w:rsid w:val="00E36E75"/>
    <w:rsid w:val="00FB0405"/>
    <w:rsid w:val="00FB1514"/>
    <w:rsid w:val="00FB2BF3"/>
    <w:rsid w:val="00FD54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C5B"/>
    <w:pPr>
      <w:widowControl w:val="0"/>
      <w:jc w:val="both"/>
    </w:pPr>
  </w:style>
  <w:style w:type="paragraph" w:styleId="1">
    <w:name w:val="heading 1"/>
    <w:basedOn w:val="a"/>
    <w:link w:val="1Char"/>
    <w:qFormat/>
    <w:rsid w:val="000E6A73"/>
    <w:pPr>
      <w:keepNext/>
      <w:keepLines/>
      <w:widowControl/>
      <w:spacing w:beforeLines="100" w:afterLines="50"/>
      <w:jc w:val="left"/>
      <w:outlineLvl w:val="0"/>
    </w:pPr>
    <w:rPr>
      <w:rFonts w:ascii="Times New Roman" w:eastAsia="黑体" w:hAnsi="Times New Roman" w:cs="Times New Roman"/>
      <w:bCs/>
      <w:kern w:val="44"/>
      <w:sz w:val="28"/>
      <w:szCs w:val="28"/>
    </w:rPr>
  </w:style>
  <w:style w:type="paragraph" w:styleId="2">
    <w:name w:val="heading 2"/>
    <w:basedOn w:val="a"/>
    <w:link w:val="2Char"/>
    <w:qFormat/>
    <w:rsid w:val="000E6A73"/>
    <w:pPr>
      <w:keepNext/>
      <w:keepLines/>
      <w:widowControl/>
      <w:spacing w:beforeLines="50" w:afterLines="50"/>
      <w:jc w:val="left"/>
      <w:outlineLvl w:val="1"/>
    </w:pPr>
    <w:rPr>
      <w:rFonts w:ascii="Times New Roman" w:eastAsia="黑体" w:hAnsi="Times New Roman" w:cs="Times New Roman"/>
      <w:bCs/>
      <w:sz w:val="24"/>
      <w:szCs w:val="24"/>
    </w:rPr>
  </w:style>
  <w:style w:type="paragraph" w:styleId="3">
    <w:name w:val="heading 3"/>
    <w:basedOn w:val="a"/>
    <w:link w:val="3Char"/>
    <w:qFormat/>
    <w:rsid w:val="000E6A73"/>
    <w:pPr>
      <w:widowControl/>
      <w:spacing w:beforeLines="50" w:afterLines="50"/>
      <w:jc w:val="left"/>
      <w:outlineLvl w:val="2"/>
    </w:pPr>
    <w:rPr>
      <w:rFonts w:ascii="Times New Roman" w:eastAsia="黑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E6A73"/>
    <w:rPr>
      <w:rFonts w:ascii="Times New Roman" w:eastAsia="黑体" w:hAnsi="Times New Roman" w:cs="Times New Roman"/>
      <w:bCs/>
      <w:kern w:val="44"/>
      <w:sz w:val="28"/>
      <w:szCs w:val="28"/>
    </w:rPr>
  </w:style>
  <w:style w:type="character" w:customStyle="1" w:styleId="2Char">
    <w:name w:val="标题 2 Char"/>
    <w:basedOn w:val="a0"/>
    <w:link w:val="2"/>
    <w:rsid w:val="000E6A73"/>
    <w:rPr>
      <w:rFonts w:ascii="Times New Roman" w:eastAsia="黑体" w:hAnsi="Times New Roman" w:cs="Times New Roman"/>
      <w:bCs/>
      <w:sz w:val="24"/>
      <w:szCs w:val="24"/>
    </w:rPr>
  </w:style>
  <w:style w:type="character" w:customStyle="1" w:styleId="3Char">
    <w:name w:val="标题 3 Char"/>
    <w:basedOn w:val="a0"/>
    <w:link w:val="3"/>
    <w:rsid w:val="000E6A73"/>
    <w:rPr>
      <w:rFonts w:ascii="Times New Roman" w:eastAsia="黑体" w:hAnsi="Times New Roman" w:cs="Times New Roman"/>
      <w:szCs w:val="21"/>
    </w:rPr>
  </w:style>
  <w:style w:type="character" w:styleId="a3">
    <w:name w:val="page number"/>
    <w:basedOn w:val="a0"/>
    <w:uiPriority w:val="99"/>
    <w:semiHidden/>
    <w:rsid w:val="000E6A73"/>
    <w:rPr>
      <w:rFonts w:cs="Times New Roman"/>
    </w:rPr>
  </w:style>
  <w:style w:type="paragraph" w:styleId="a4">
    <w:name w:val="header"/>
    <w:basedOn w:val="a"/>
    <w:link w:val="Char"/>
    <w:uiPriority w:val="99"/>
    <w:semiHidden/>
    <w:rsid w:val="000E6A7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uiPriority w:val="99"/>
    <w:semiHidden/>
    <w:rsid w:val="000E6A73"/>
    <w:rPr>
      <w:rFonts w:ascii="Times New Roman" w:eastAsia="宋体" w:hAnsi="Times New Roman" w:cs="Times New Roman"/>
      <w:sz w:val="18"/>
      <w:szCs w:val="18"/>
    </w:rPr>
  </w:style>
  <w:style w:type="paragraph" w:customStyle="1" w:styleId="a5">
    <w:name w:val="正文（无缩进）"/>
    <w:rsid w:val="000E6A73"/>
    <w:pPr>
      <w:widowControl w:val="0"/>
      <w:jc w:val="both"/>
    </w:pPr>
    <w:rPr>
      <w:rFonts w:ascii="Times New Roman" w:eastAsia="宋体" w:hAnsi="Times New Roman" w:cs="Times New Roman"/>
      <w:szCs w:val="24"/>
    </w:rPr>
  </w:style>
  <w:style w:type="paragraph" w:styleId="a6">
    <w:name w:val="Title"/>
    <w:aliases w:val="（题目）"/>
    <w:basedOn w:val="a"/>
    <w:link w:val="Char0"/>
    <w:qFormat/>
    <w:rsid w:val="000E6A73"/>
    <w:pPr>
      <w:widowControl/>
      <w:spacing w:beforeLines="100" w:afterLines="100"/>
      <w:jc w:val="center"/>
    </w:pPr>
    <w:rPr>
      <w:rFonts w:ascii="Times New Roman" w:eastAsia="黑体" w:hAnsi="Times New Roman" w:cs="Times New Roman"/>
      <w:bCs/>
      <w:kern w:val="44"/>
      <w:sz w:val="36"/>
      <w:szCs w:val="36"/>
    </w:rPr>
  </w:style>
  <w:style w:type="character" w:customStyle="1" w:styleId="Char0">
    <w:name w:val="标题 Char"/>
    <w:aliases w:val="（题目） Char"/>
    <w:basedOn w:val="a0"/>
    <w:link w:val="a6"/>
    <w:rsid w:val="000E6A73"/>
    <w:rPr>
      <w:rFonts w:ascii="Times New Roman" w:eastAsia="黑体" w:hAnsi="Times New Roman" w:cs="Times New Roman"/>
      <w:bCs/>
      <w:kern w:val="44"/>
      <w:sz w:val="36"/>
      <w:szCs w:val="36"/>
    </w:rPr>
  </w:style>
  <w:style w:type="paragraph" w:customStyle="1" w:styleId="a7">
    <w:name w:val="正文（首行缩进）"/>
    <w:rsid w:val="000E6A73"/>
    <w:pPr>
      <w:widowControl w:val="0"/>
      <w:ind w:firstLineChars="200" w:firstLine="420"/>
      <w:jc w:val="both"/>
    </w:pPr>
    <w:rPr>
      <w:rFonts w:ascii="Times New Roman" w:eastAsia="宋体" w:hAnsi="Times New Roman" w:cs="Times New Roman"/>
    </w:rPr>
  </w:style>
  <w:style w:type="paragraph" w:customStyle="1" w:styleId="a8">
    <w:name w:val="作者"/>
    <w:rsid w:val="000E6A73"/>
    <w:pPr>
      <w:jc w:val="center"/>
    </w:pPr>
    <w:rPr>
      <w:rFonts w:ascii="Times New Roman" w:eastAsia="楷体_GB2312" w:hAnsi="Times New Roman" w:cs="Times New Roman"/>
      <w:sz w:val="24"/>
      <w:szCs w:val="24"/>
    </w:rPr>
  </w:style>
  <w:style w:type="paragraph" w:customStyle="1" w:styleId="a9">
    <w:name w:val="作者单位"/>
    <w:rsid w:val="000E6A73"/>
    <w:pPr>
      <w:spacing w:beforeLines="100" w:afterLines="100"/>
      <w:jc w:val="center"/>
    </w:pPr>
    <w:rPr>
      <w:rFonts w:ascii="Times New Roman" w:eastAsia="楷体_GB2312" w:hAnsi="Times New Roman" w:cs="Times New Roman"/>
      <w:sz w:val="18"/>
      <w:szCs w:val="18"/>
    </w:rPr>
  </w:style>
  <w:style w:type="paragraph" w:customStyle="1" w:styleId="aa">
    <w:name w:val="摘要、关键词"/>
    <w:rsid w:val="000E6A73"/>
    <w:pPr>
      <w:ind w:leftChars="200" w:left="420" w:rightChars="200" w:right="420"/>
      <w:jc w:val="both"/>
    </w:pPr>
    <w:rPr>
      <w:rFonts w:ascii="Times New Roman" w:eastAsia="宋体" w:hAnsi="Times New Roman" w:cs="Times New Roman"/>
      <w:sz w:val="18"/>
      <w:szCs w:val="18"/>
    </w:rPr>
  </w:style>
  <w:style w:type="paragraph" w:customStyle="1" w:styleId="ab">
    <w:name w:val="中图分类号文献标识码"/>
    <w:rsid w:val="000E6A73"/>
    <w:pPr>
      <w:spacing w:beforeLines="50" w:afterLines="100"/>
      <w:ind w:leftChars="200" w:left="420"/>
    </w:pPr>
    <w:rPr>
      <w:rFonts w:ascii="Microsoft Sans Serif" w:eastAsia="黑体" w:hAnsi="Microsoft Sans Serif" w:cs="Times New Roman"/>
      <w:sz w:val="18"/>
      <w:szCs w:val="18"/>
    </w:rPr>
  </w:style>
  <w:style w:type="paragraph" w:customStyle="1" w:styleId="ac">
    <w:name w:val="参考文献"/>
    <w:rsid w:val="000E6A73"/>
    <w:pPr>
      <w:widowControl w:val="0"/>
      <w:ind w:left="270" w:hangingChars="150" w:hanging="270"/>
      <w:jc w:val="both"/>
    </w:pPr>
    <w:rPr>
      <w:rFonts w:ascii="Times New Roman" w:eastAsia="宋体" w:hAnsi="Times New Roman" w:cs="Times New Roman"/>
      <w:sz w:val="18"/>
      <w:szCs w:val="18"/>
    </w:rPr>
  </w:style>
  <w:style w:type="paragraph" w:customStyle="1" w:styleId="ad">
    <w:name w:val="参考文献标题"/>
    <w:rsid w:val="000E6A73"/>
    <w:pPr>
      <w:spacing w:beforeLines="200" w:afterLines="100"/>
      <w:jc w:val="center"/>
    </w:pPr>
    <w:rPr>
      <w:rFonts w:ascii="Times New Roman" w:eastAsia="黑体" w:hAnsi="Times New Roman" w:cs="Times New Roman"/>
    </w:rPr>
  </w:style>
  <w:style w:type="paragraph" w:customStyle="1" w:styleId="ae">
    <w:name w:val="图表名"/>
    <w:rsid w:val="000E6A73"/>
    <w:pPr>
      <w:spacing w:beforeLines="25" w:afterLines="25"/>
      <w:jc w:val="center"/>
    </w:pPr>
    <w:rPr>
      <w:rFonts w:ascii="Times New Roman" w:eastAsia="宋体" w:hAnsi="Times New Roman" w:cs="Times New Roman"/>
      <w:sz w:val="18"/>
      <w:szCs w:val="18"/>
    </w:rPr>
  </w:style>
  <w:style w:type="paragraph" w:customStyle="1" w:styleId="af">
    <w:name w:val="图表中字"/>
    <w:rsid w:val="000E6A73"/>
    <w:pPr>
      <w:jc w:val="center"/>
    </w:pPr>
    <w:rPr>
      <w:rFonts w:ascii="Times New Roman" w:eastAsia="宋体" w:hAnsi="Times New Roman" w:cs="Times New Roman"/>
      <w:sz w:val="15"/>
      <w:szCs w:val="15"/>
    </w:rPr>
  </w:style>
  <w:style w:type="paragraph" w:customStyle="1" w:styleId="af0">
    <w:name w:val="英文标题"/>
    <w:rsid w:val="000E6A73"/>
    <w:pPr>
      <w:spacing w:beforeLines="100" w:afterLines="50"/>
      <w:jc w:val="center"/>
    </w:pPr>
    <w:rPr>
      <w:rFonts w:ascii="Microsoft Sans Serif" w:eastAsia="黑体" w:hAnsi="Microsoft Sans Serif" w:cs="Times New Roman"/>
      <w:sz w:val="36"/>
      <w:szCs w:val="36"/>
    </w:rPr>
  </w:style>
  <w:style w:type="paragraph" w:customStyle="1" w:styleId="af1">
    <w:name w:val="英文摘要、关键词"/>
    <w:rsid w:val="000E6A73"/>
    <w:pPr>
      <w:jc w:val="both"/>
    </w:pPr>
    <w:rPr>
      <w:rFonts w:ascii="Times New Roman" w:eastAsia="宋体" w:hAnsi="Times New Roman" w:cs="Times New Roman"/>
      <w:sz w:val="18"/>
      <w:szCs w:val="18"/>
    </w:rPr>
  </w:style>
  <w:style w:type="paragraph" w:customStyle="1" w:styleId="af2">
    <w:name w:val="公式（带序号）"/>
    <w:rsid w:val="000E6A73"/>
    <w:pPr>
      <w:spacing w:beforeLines="50" w:afterLines="50"/>
      <w:jc w:val="right"/>
      <w:textAlignment w:val="center"/>
    </w:pPr>
    <w:rPr>
      <w:rFonts w:ascii="Times New Roman" w:eastAsia="宋体" w:hAnsi="Times New Roman" w:cs="Times New Roman"/>
    </w:rPr>
  </w:style>
  <w:style w:type="paragraph" w:customStyle="1" w:styleId="af3">
    <w:name w:val="分图名"/>
    <w:rsid w:val="000E6A73"/>
    <w:pPr>
      <w:jc w:val="center"/>
    </w:pPr>
    <w:rPr>
      <w:rFonts w:ascii="Times New Roman" w:eastAsia="宋体" w:hAnsi="Times New Roman" w:cs="Times New Roman"/>
      <w:sz w:val="15"/>
      <w:szCs w:val="15"/>
    </w:rPr>
  </w:style>
  <w:style w:type="paragraph" w:customStyle="1" w:styleId="af4">
    <w:name w:val="文章编号"/>
    <w:rsid w:val="000E6A73"/>
    <w:pPr>
      <w:ind w:leftChars="200" w:left="420"/>
    </w:pPr>
    <w:rPr>
      <w:rFonts w:ascii="Microsoft Sans Serif" w:eastAsia="黑体" w:hAnsi="Microsoft Sans Serif" w:cs="Times New Roman"/>
      <w:sz w:val="18"/>
      <w:szCs w:val="18"/>
    </w:rPr>
  </w:style>
  <w:style w:type="paragraph" w:styleId="af5">
    <w:name w:val="footnote text"/>
    <w:basedOn w:val="a"/>
    <w:link w:val="Char1"/>
    <w:uiPriority w:val="99"/>
    <w:rsid w:val="000E6A73"/>
    <w:pPr>
      <w:snapToGrid w:val="0"/>
      <w:jc w:val="left"/>
    </w:pPr>
    <w:rPr>
      <w:rFonts w:ascii="Times New Roman" w:eastAsia="宋体" w:hAnsi="Times New Roman" w:cs="Times New Roman"/>
      <w:sz w:val="18"/>
      <w:szCs w:val="18"/>
    </w:rPr>
  </w:style>
  <w:style w:type="character" w:customStyle="1" w:styleId="Char1">
    <w:name w:val="脚注文本 Char"/>
    <w:basedOn w:val="a0"/>
    <w:link w:val="af5"/>
    <w:uiPriority w:val="99"/>
    <w:rsid w:val="000E6A73"/>
    <w:rPr>
      <w:rFonts w:ascii="Times New Roman" w:eastAsia="宋体" w:hAnsi="Times New Roman" w:cs="Times New Roman"/>
      <w:sz w:val="18"/>
      <w:szCs w:val="18"/>
    </w:rPr>
  </w:style>
  <w:style w:type="character" w:styleId="af6">
    <w:name w:val="footnote reference"/>
    <w:basedOn w:val="a0"/>
    <w:uiPriority w:val="99"/>
    <w:rsid w:val="000E6A73"/>
    <w:rPr>
      <w:vertAlign w:val="superscript"/>
    </w:rPr>
  </w:style>
  <w:style w:type="paragraph" w:styleId="af7">
    <w:name w:val="Balloon Text"/>
    <w:basedOn w:val="a"/>
    <w:link w:val="Char2"/>
    <w:uiPriority w:val="99"/>
    <w:semiHidden/>
    <w:unhideWhenUsed/>
    <w:rsid w:val="000E6A73"/>
    <w:rPr>
      <w:sz w:val="18"/>
      <w:szCs w:val="18"/>
    </w:rPr>
  </w:style>
  <w:style w:type="character" w:customStyle="1" w:styleId="Char2">
    <w:name w:val="批注框文本 Char"/>
    <w:basedOn w:val="a0"/>
    <w:link w:val="af7"/>
    <w:uiPriority w:val="99"/>
    <w:semiHidden/>
    <w:rsid w:val="000E6A73"/>
    <w:rPr>
      <w:sz w:val="18"/>
      <w:szCs w:val="18"/>
    </w:rPr>
  </w:style>
  <w:style w:type="paragraph" w:styleId="af8">
    <w:name w:val="footer"/>
    <w:basedOn w:val="a"/>
    <w:link w:val="Char3"/>
    <w:uiPriority w:val="99"/>
    <w:semiHidden/>
    <w:unhideWhenUsed/>
    <w:rsid w:val="00B02D13"/>
    <w:pPr>
      <w:tabs>
        <w:tab w:val="center" w:pos="4153"/>
        <w:tab w:val="right" w:pos="8306"/>
      </w:tabs>
      <w:snapToGrid w:val="0"/>
      <w:jc w:val="left"/>
    </w:pPr>
    <w:rPr>
      <w:sz w:val="18"/>
      <w:szCs w:val="18"/>
    </w:rPr>
  </w:style>
  <w:style w:type="character" w:customStyle="1" w:styleId="Char3">
    <w:name w:val="页脚 Char"/>
    <w:basedOn w:val="a0"/>
    <w:link w:val="af8"/>
    <w:uiPriority w:val="99"/>
    <w:semiHidden/>
    <w:rsid w:val="00B02D13"/>
    <w:rPr>
      <w:sz w:val="18"/>
      <w:szCs w:val="18"/>
    </w:rPr>
  </w:style>
  <w:style w:type="paragraph" w:styleId="af9">
    <w:name w:val="Body Text"/>
    <w:basedOn w:val="a"/>
    <w:link w:val="Char4"/>
    <w:uiPriority w:val="99"/>
    <w:semiHidden/>
    <w:unhideWhenUsed/>
    <w:rsid w:val="002068C8"/>
    <w:pPr>
      <w:spacing w:after="120"/>
    </w:pPr>
  </w:style>
  <w:style w:type="character" w:customStyle="1" w:styleId="Char4">
    <w:name w:val="正文文本 Char"/>
    <w:basedOn w:val="a0"/>
    <w:link w:val="af9"/>
    <w:uiPriority w:val="99"/>
    <w:semiHidden/>
    <w:rsid w:val="002068C8"/>
  </w:style>
  <w:style w:type="paragraph" w:styleId="afa">
    <w:name w:val="Body Text First Indent"/>
    <w:basedOn w:val="af9"/>
    <w:link w:val="Char5"/>
    <w:uiPriority w:val="99"/>
    <w:unhideWhenUsed/>
    <w:qFormat/>
    <w:rsid w:val="002068C8"/>
    <w:pPr>
      <w:spacing w:after="0"/>
      <w:ind w:firstLineChars="200" w:firstLine="200"/>
    </w:pPr>
    <w:rPr>
      <w:rFonts w:ascii="Times New Roman" w:eastAsia="宋体" w:hAnsi="Times New Roman"/>
    </w:rPr>
  </w:style>
  <w:style w:type="character" w:customStyle="1" w:styleId="Char5">
    <w:name w:val="正文首行缩进 Char"/>
    <w:basedOn w:val="Char4"/>
    <w:link w:val="afa"/>
    <w:uiPriority w:val="99"/>
    <w:rsid w:val="002068C8"/>
    <w:rPr>
      <w:rFonts w:ascii="Times New Roman" w:eastAsia="宋体" w:hAnsi="Times New Roman"/>
    </w:rPr>
  </w:style>
  <w:style w:type="paragraph" w:styleId="afb">
    <w:name w:val="List Paragraph"/>
    <w:basedOn w:val="a"/>
    <w:uiPriority w:val="34"/>
    <w:rsid w:val="00927133"/>
    <w:pPr>
      <w:ind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5.emf"/><Relationship Id="rId3" Type="http://schemas.openxmlformats.org/officeDocument/2006/relationships/settings" Target="settings.xml"/><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3.bin"/><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emf"/><Relationship Id="rId38"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41"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png"/><Relationship Id="rId40" Type="http://schemas.openxmlformats.org/officeDocument/2006/relationships/oleObject" Target="embeddings/oleObject12.bin"/><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image" Target="media/image12.png"/><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header" Target="header4.xml"/><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F3365-86EB-4322-A2F9-E40B661B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Pages>
  <Words>1117</Words>
  <Characters>6369</Characters>
  <Application>Microsoft Office Word</Application>
  <DocSecurity>0</DocSecurity>
  <Lines>53</Lines>
  <Paragraphs>14</Paragraphs>
  <ScaleCrop>false</ScaleCrop>
  <Company>Sky123.Org</Company>
  <LinksUpToDate>false</LinksUpToDate>
  <CharactersWithSpaces>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2019-04-30T03:02:00Z</dcterms:created>
  <dcterms:modified xsi:type="dcterms:W3CDTF">2019-05-16T07:14:00Z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